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B61" w:rsidRPr="00DF3D0A" w:rsidRDefault="00E269EE" w:rsidP="00251B61">
      <w:pPr>
        <w:jc w:val="right"/>
        <w:rPr>
          <w:rFonts w:ascii="游明朝" w:eastAsia="游明朝" w:hAnsi="游明朝"/>
          <w:sz w:val="24"/>
          <w:szCs w:val="24"/>
        </w:rPr>
      </w:pPr>
      <w:r>
        <w:rPr>
          <w:noProof/>
        </w:rPr>
        <mc:AlternateContent>
          <mc:Choice Requires="wps">
            <w:drawing>
              <wp:anchor distT="0" distB="0" distL="114300" distR="114300" simplePos="0" relativeHeight="251659264" behindDoc="0" locked="0" layoutInCell="1" allowOverlap="1" wp14:anchorId="069F74B2" wp14:editId="2E4C8976">
                <wp:simplePos x="0" y="0"/>
                <wp:positionH relativeFrom="rightMargin">
                  <wp:posOffset>-18996</wp:posOffset>
                </wp:positionH>
                <wp:positionV relativeFrom="paragraph">
                  <wp:posOffset>-829223</wp:posOffset>
                </wp:positionV>
                <wp:extent cx="617878" cy="467068"/>
                <wp:effectExtent l="0" t="0" r="10795" b="28575"/>
                <wp:wrapNone/>
                <wp:docPr id="1" name="正方形/長方形 1"/>
                <wp:cNvGraphicFramePr/>
                <a:graphic xmlns:a="http://schemas.openxmlformats.org/drawingml/2006/main">
                  <a:graphicData uri="http://schemas.microsoft.com/office/word/2010/wordprocessingShape">
                    <wps:wsp>
                      <wps:cNvSpPr/>
                      <wps:spPr>
                        <a:xfrm>
                          <a:off x="0" y="0"/>
                          <a:ext cx="617878" cy="467068"/>
                        </a:xfrm>
                        <a:prstGeom prst="rect">
                          <a:avLst/>
                        </a:prstGeom>
                        <a:noFill/>
                        <a:ln w="12700" cap="flat" cmpd="sng" algn="ctr">
                          <a:solidFill>
                            <a:srgbClr val="5B9BD5">
                              <a:shade val="50000"/>
                            </a:srgbClr>
                          </a:solidFill>
                          <a:prstDash val="solid"/>
                          <a:miter lim="800000"/>
                        </a:ln>
                        <a:effectLst/>
                      </wps:spPr>
                      <wps:txbx>
                        <w:txbxContent>
                          <w:p w:rsidR="00E269EE" w:rsidRPr="00DC7219" w:rsidRDefault="00E269EE" w:rsidP="00E269EE">
                            <w:pPr>
                              <w:spacing w:line="600" w:lineRule="exact"/>
                              <w:jc w:val="center"/>
                              <w:rPr>
                                <w:rFonts w:ascii="游ゴシック" w:eastAsia="游ゴシック" w:hAnsi="游ゴシック"/>
                                <w:color w:val="000000" w:themeColor="text1"/>
                                <w:sz w:val="56"/>
                              </w:rPr>
                            </w:pPr>
                            <w:r>
                              <w:rPr>
                                <w:rFonts w:ascii="游ゴシック" w:eastAsia="游ゴシック" w:hAnsi="游ゴシック" w:hint="eastAsia"/>
                                <w:color w:val="000000" w:themeColor="text1"/>
                                <w:sz w:val="56"/>
                              </w:rPr>
                              <w:t>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9F74B2" id="正方形/長方形 1" o:spid="_x0000_s1026" style="position:absolute;left:0;text-align:left;margin-left:-1.5pt;margin-top:-65.3pt;width:48.65pt;height:36.8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" filled="f" strokecolor="#41719c" strokeweight="1pt">
                <v:textbox>
                  <w:txbxContent>
                    <w:p w:rsidR="00E269EE" w:rsidRPr="00DC7219" w:rsidRDefault="00E269EE" w:rsidP="00E269EE">
                      <w:pPr>
                        <w:spacing w:line="600" w:lineRule="exact"/>
                        <w:jc w:val="center"/>
                        <w:rPr>
                          <w:rFonts w:ascii="游ゴシック" w:eastAsia="游ゴシック" w:hAnsi="游ゴシック" w:hint="eastAsia"/>
                          <w:color w:val="000000" w:themeColor="text1"/>
                          <w:sz w:val="56"/>
                        </w:rPr>
                      </w:pPr>
                      <w:r>
                        <w:rPr>
                          <w:rFonts w:ascii="游ゴシック" w:eastAsia="游ゴシック" w:hAnsi="游ゴシック" w:hint="eastAsia"/>
                          <w:color w:val="000000" w:themeColor="text1"/>
                          <w:sz w:val="56"/>
                        </w:rPr>
                        <w:t>者</w:t>
                      </w:r>
                    </w:p>
                  </w:txbxContent>
                </v:textbox>
                <w10:wrap anchorx="margin"/>
              </v:rect>
            </w:pict>
          </mc:Fallback>
        </mc:AlternateContent>
      </w:r>
      <w:r w:rsidR="00251B61" w:rsidRPr="00DF3D0A">
        <w:rPr>
          <w:rFonts w:ascii="游明朝" w:eastAsia="游明朝" w:hAnsi="游明朝" w:hint="eastAsia"/>
          <w:sz w:val="24"/>
          <w:szCs w:val="24"/>
        </w:rPr>
        <w:t xml:space="preserve">　　年　　月　　日</w:t>
      </w:r>
    </w:p>
    <w:p w:rsidR="00251B61" w:rsidRPr="00DF3D0A" w:rsidRDefault="00FE5A9F" w:rsidP="00E70C65">
      <w:pPr>
        <w:jc w:val="center"/>
        <w:rPr>
          <w:rFonts w:ascii="游ゴシック" w:eastAsia="游ゴシック" w:hAnsi="游ゴシック"/>
          <w:sz w:val="32"/>
          <w:szCs w:val="28"/>
        </w:rPr>
      </w:pPr>
      <w:r>
        <w:rPr>
          <w:rFonts w:ascii="游ゴシック" w:eastAsia="游ゴシック" w:hAnsi="游ゴシック"/>
          <w:sz w:val="32"/>
          <w:szCs w:val="28"/>
        </w:rPr>
        <w:t>支給基準</w:t>
      </w:r>
      <w:r w:rsidR="00251B61" w:rsidRPr="00DF3D0A">
        <w:rPr>
          <w:rFonts w:ascii="游ゴシック" w:eastAsia="游ゴシック" w:hAnsi="游ゴシック"/>
          <w:sz w:val="32"/>
          <w:szCs w:val="28"/>
        </w:rPr>
        <w:t>を超えるサービス利用</w:t>
      </w:r>
      <w:r w:rsidR="00251B61" w:rsidRPr="00DF3D0A">
        <w:rPr>
          <w:rFonts w:ascii="游ゴシック" w:eastAsia="游ゴシック" w:hAnsi="游ゴシック" w:hint="eastAsia"/>
          <w:sz w:val="32"/>
          <w:szCs w:val="28"/>
        </w:rPr>
        <w:t>にかかる理由書</w:t>
      </w:r>
    </w:p>
    <w:p w:rsidR="00251B61" w:rsidRDefault="00DF3D0A" w:rsidP="00C7317D">
      <w:pPr>
        <w:ind w:firstLineChars="100" w:firstLine="210"/>
        <w:rPr>
          <w:rFonts w:ascii="游明朝" w:eastAsia="游明朝" w:hAnsi="游明朝"/>
        </w:rPr>
      </w:pPr>
      <w:r w:rsidRPr="00DF3D0A">
        <w:rPr>
          <w:rFonts w:ascii="游明朝" w:eastAsia="游明朝" w:hAnsi="游明朝" w:hint="eastAsia"/>
        </w:rPr>
        <w:t>障害福祉サービス等を「原則の</w:t>
      </w:r>
      <w:r w:rsidR="00FE5A9F">
        <w:rPr>
          <w:rFonts w:ascii="游明朝" w:eastAsia="游明朝" w:hAnsi="游明朝" w:hint="eastAsia"/>
        </w:rPr>
        <w:t>支給量</w:t>
      </w:r>
      <w:r w:rsidRPr="00DF3D0A">
        <w:rPr>
          <w:rFonts w:ascii="游明朝" w:eastAsia="游明朝" w:hAnsi="游明朝" w:hint="eastAsia"/>
        </w:rPr>
        <w:t>」を超えて利用する必要がある理由について、下記のとおり報告します。</w:t>
      </w:r>
    </w:p>
    <w:p w:rsidR="00553647" w:rsidRPr="00C00A16" w:rsidRDefault="00553647" w:rsidP="00553647">
      <w:pPr>
        <w:ind w:firstLineChars="100" w:firstLine="210"/>
        <w:rPr>
          <w:rFonts w:asciiTheme="minorEastAsia" w:hAnsiTheme="minorEastAsia"/>
          <w:color w:val="000000" w:themeColor="text1"/>
        </w:rPr>
      </w:pPr>
    </w:p>
    <w:p w:rsidR="00553647" w:rsidRPr="00553647" w:rsidRDefault="00553647" w:rsidP="00553647">
      <w:pPr>
        <w:rPr>
          <w:color w:val="000000" w:themeColor="text1"/>
          <w:sz w:val="24"/>
          <w:szCs w:val="21"/>
        </w:rPr>
      </w:pPr>
      <w:r w:rsidRPr="00C00A16">
        <w:rPr>
          <w:rFonts w:eastAsiaTheme="minorHAnsi"/>
          <w:color w:val="000000" w:themeColor="text1"/>
          <w:sz w:val="24"/>
          <w:szCs w:val="21"/>
        </w:rPr>
        <w:t>１．基本情報</w:t>
      </w:r>
    </w:p>
    <w:tbl>
      <w:tblPr>
        <w:tblStyle w:val="a3"/>
        <w:tblW w:w="8500" w:type="dxa"/>
        <w:tblLayout w:type="fixed"/>
        <w:tblLook w:val="04A0" w:firstRow="1" w:lastRow="0" w:firstColumn="1" w:lastColumn="0" w:noHBand="0" w:noVBand="1"/>
      </w:tblPr>
      <w:tblGrid>
        <w:gridCol w:w="2830"/>
        <w:gridCol w:w="1276"/>
        <w:gridCol w:w="2126"/>
        <w:gridCol w:w="851"/>
        <w:gridCol w:w="1417"/>
      </w:tblGrid>
      <w:tr w:rsidR="00C7317D" w:rsidRPr="00DF3D0A" w:rsidTr="00926775">
        <w:tc>
          <w:tcPr>
            <w:tcW w:w="2830" w:type="dxa"/>
            <w:vMerge w:val="restart"/>
            <w:vAlign w:val="center"/>
          </w:tcPr>
          <w:p w:rsidR="00C7317D" w:rsidRPr="008E4471" w:rsidRDefault="00C7317D" w:rsidP="00C7317D">
            <w:pPr>
              <w:jc w:val="center"/>
              <w:rPr>
                <w:rFonts w:ascii="游ゴシック" w:eastAsia="游ゴシック" w:hAnsi="游ゴシック"/>
                <w:szCs w:val="21"/>
              </w:rPr>
            </w:pPr>
            <w:r w:rsidRPr="008E4471">
              <w:rPr>
                <w:rFonts w:ascii="游ゴシック" w:eastAsia="游ゴシック" w:hAnsi="游ゴシック"/>
                <w:szCs w:val="21"/>
              </w:rPr>
              <w:t>申請者情報</w:t>
            </w:r>
          </w:p>
        </w:tc>
        <w:tc>
          <w:tcPr>
            <w:tcW w:w="1276" w:type="dxa"/>
            <w:vAlign w:val="center"/>
          </w:tcPr>
          <w:p w:rsidR="00C7317D" w:rsidRPr="008E4471" w:rsidRDefault="00C7317D" w:rsidP="00C7317D">
            <w:pPr>
              <w:jc w:val="center"/>
              <w:rPr>
                <w:rFonts w:ascii="游ゴシック" w:eastAsia="游ゴシック" w:hAnsi="游ゴシック"/>
                <w:szCs w:val="21"/>
              </w:rPr>
            </w:pPr>
            <w:r w:rsidRPr="008E4471">
              <w:rPr>
                <w:rFonts w:ascii="游ゴシック" w:eastAsia="游ゴシック" w:hAnsi="游ゴシック" w:hint="eastAsia"/>
                <w:szCs w:val="21"/>
              </w:rPr>
              <w:t>受給者番号</w:t>
            </w:r>
          </w:p>
        </w:tc>
        <w:tc>
          <w:tcPr>
            <w:tcW w:w="4394" w:type="dxa"/>
            <w:gridSpan w:val="3"/>
            <w:vAlign w:val="center"/>
          </w:tcPr>
          <w:p w:rsidR="00C7317D" w:rsidRPr="00DF3D0A" w:rsidRDefault="00C7317D" w:rsidP="00C7317D">
            <w:pPr>
              <w:jc w:val="center"/>
              <w:rPr>
                <w:rFonts w:ascii="游明朝" w:eastAsia="游明朝" w:hAnsi="游明朝"/>
                <w:szCs w:val="21"/>
              </w:rPr>
            </w:pPr>
          </w:p>
        </w:tc>
      </w:tr>
      <w:tr w:rsidR="00C7317D" w:rsidRPr="00DF3D0A" w:rsidTr="00926775">
        <w:trPr>
          <w:trHeight w:val="295"/>
        </w:trPr>
        <w:tc>
          <w:tcPr>
            <w:tcW w:w="2830" w:type="dxa"/>
            <w:vMerge/>
            <w:vAlign w:val="center"/>
          </w:tcPr>
          <w:p w:rsidR="00C7317D" w:rsidRPr="008E4471" w:rsidRDefault="00C7317D" w:rsidP="00C7317D">
            <w:pPr>
              <w:jc w:val="center"/>
              <w:rPr>
                <w:rFonts w:ascii="游ゴシック" w:eastAsia="游ゴシック" w:hAnsi="游ゴシック"/>
                <w:szCs w:val="21"/>
              </w:rPr>
            </w:pPr>
          </w:p>
        </w:tc>
        <w:tc>
          <w:tcPr>
            <w:tcW w:w="1276" w:type="dxa"/>
            <w:tcBorders>
              <w:bottom w:val="dashSmallGap" w:sz="4" w:space="0" w:color="auto"/>
            </w:tcBorders>
            <w:vAlign w:val="center"/>
          </w:tcPr>
          <w:p w:rsidR="00C7317D" w:rsidRPr="008E4471" w:rsidRDefault="00C7317D" w:rsidP="00926775">
            <w:pPr>
              <w:jc w:val="center"/>
              <w:rPr>
                <w:rFonts w:ascii="游ゴシック" w:eastAsia="游ゴシック" w:hAnsi="游ゴシック"/>
                <w:szCs w:val="21"/>
              </w:rPr>
            </w:pPr>
            <w:r w:rsidRPr="008E4471">
              <w:rPr>
                <w:rFonts w:ascii="游ゴシック" w:eastAsia="游ゴシック" w:hAnsi="游ゴシック" w:hint="eastAsia"/>
                <w:szCs w:val="21"/>
              </w:rPr>
              <w:t>ふりがな</w:t>
            </w:r>
          </w:p>
        </w:tc>
        <w:tc>
          <w:tcPr>
            <w:tcW w:w="4394" w:type="dxa"/>
            <w:gridSpan w:val="3"/>
            <w:tcBorders>
              <w:bottom w:val="dashSmallGap" w:sz="4" w:space="0" w:color="auto"/>
            </w:tcBorders>
            <w:vAlign w:val="center"/>
          </w:tcPr>
          <w:p w:rsidR="00C7317D" w:rsidRPr="00DF3D0A" w:rsidRDefault="00C7317D" w:rsidP="00926775">
            <w:pPr>
              <w:rPr>
                <w:rFonts w:ascii="游明朝" w:eastAsia="游明朝" w:hAnsi="游明朝"/>
                <w:szCs w:val="21"/>
              </w:rPr>
            </w:pPr>
          </w:p>
        </w:tc>
      </w:tr>
      <w:tr w:rsidR="00926775" w:rsidRPr="00DF3D0A" w:rsidTr="00926775">
        <w:trPr>
          <w:trHeight w:val="451"/>
        </w:trPr>
        <w:tc>
          <w:tcPr>
            <w:tcW w:w="2830" w:type="dxa"/>
            <w:vMerge/>
            <w:vAlign w:val="center"/>
          </w:tcPr>
          <w:p w:rsidR="00926775" w:rsidRPr="008E4471" w:rsidRDefault="00926775" w:rsidP="00C7317D">
            <w:pPr>
              <w:jc w:val="center"/>
              <w:rPr>
                <w:rFonts w:ascii="游ゴシック" w:eastAsia="游ゴシック" w:hAnsi="游ゴシック"/>
                <w:szCs w:val="21"/>
              </w:rPr>
            </w:pPr>
          </w:p>
        </w:tc>
        <w:tc>
          <w:tcPr>
            <w:tcW w:w="1276" w:type="dxa"/>
            <w:tcBorders>
              <w:top w:val="dashSmallGap" w:sz="4" w:space="0" w:color="auto"/>
            </w:tcBorders>
            <w:vAlign w:val="center"/>
          </w:tcPr>
          <w:p w:rsidR="00926775" w:rsidRPr="008E4471" w:rsidRDefault="00926775" w:rsidP="00C7317D">
            <w:pPr>
              <w:jc w:val="center"/>
              <w:rPr>
                <w:rFonts w:ascii="游ゴシック" w:eastAsia="游ゴシック" w:hAnsi="游ゴシック"/>
                <w:szCs w:val="21"/>
              </w:rPr>
            </w:pPr>
            <w:r w:rsidRPr="00926775">
              <w:rPr>
                <w:rFonts w:ascii="游ゴシック" w:eastAsia="游ゴシック" w:hAnsi="游ゴシック"/>
                <w:sz w:val="24"/>
                <w:szCs w:val="21"/>
              </w:rPr>
              <w:t>氏　　名</w:t>
            </w:r>
          </w:p>
        </w:tc>
        <w:tc>
          <w:tcPr>
            <w:tcW w:w="4394" w:type="dxa"/>
            <w:gridSpan w:val="3"/>
            <w:tcBorders>
              <w:top w:val="dashSmallGap" w:sz="4" w:space="0" w:color="auto"/>
            </w:tcBorders>
            <w:vAlign w:val="center"/>
          </w:tcPr>
          <w:p w:rsidR="00926775" w:rsidRDefault="00926775" w:rsidP="00C7317D">
            <w:pPr>
              <w:jc w:val="center"/>
              <w:rPr>
                <w:rFonts w:ascii="游明朝" w:eastAsia="游明朝" w:hAnsi="游明朝"/>
                <w:szCs w:val="21"/>
              </w:rPr>
            </w:pPr>
          </w:p>
        </w:tc>
      </w:tr>
      <w:tr w:rsidR="00C7317D" w:rsidRPr="00DF3D0A" w:rsidTr="00926775">
        <w:tc>
          <w:tcPr>
            <w:tcW w:w="2830" w:type="dxa"/>
            <w:vMerge/>
            <w:vAlign w:val="center"/>
          </w:tcPr>
          <w:p w:rsidR="00C7317D" w:rsidRPr="008E4471" w:rsidRDefault="00C7317D" w:rsidP="00C7317D">
            <w:pPr>
              <w:jc w:val="center"/>
              <w:rPr>
                <w:rFonts w:ascii="游ゴシック" w:eastAsia="游ゴシック" w:hAnsi="游ゴシック"/>
                <w:szCs w:val="21"/>
              </w:rPr>
            </w:pPr>
          </w:p>
        </w:tc>
        <w:tc>
          <w:tcPr>
            <w:tcW w:w="1276" w:type="dxa"/>
            <w:vAlign w:val="center"/>
          </w:tcPr>
          <w:p w:rsidR="00C7317D" w:rsidRPr="008E4471" w:rsidRDefault="00C7317D" w:rsidP="00C7317D">
            <w:pPr>
              <w:jc w:val="center"/>
              <w:rPr>
                <w:rFonts w:ascii="游ゴシック" w:eastAsia="游ゴシック" w:hAnsi="游ゴシック"/>
                <w:szCs w:val="21"/>
              </w:rPr>
            </w:pPr>
            <w:r w:rsidRPr="008E4471">
              <w:rPr>
                <w:rFonts w:ascii="游ゴシック" w:eastAsia="游ゴシック" w:hAnsi="游ゴシック" w:hint="eastAsia"/>
                <w:szCs w:val="21"/>
              </w:rPr>
              <w:t>生年月日</w:t>
            </w:r>
          </w:p>
        </w:tc>
        <w:tc>
          <w:tcPr>
            <w:tcW w:w="2126" w:type="dxa"/>
            <w:vAlign w:val="center"/>
          </w:tcPr>
          <w:p w:rsidR="00C7317D" w:rsidRPr="008E4471" w:rsidRDefault="00C7317D" w:rsidP="00C7317D">
            <w:pPr>
              <w:jc w:val="center"/>
              <w:rPr>
                <w:rFonts w:ascii="游ゴシック" w:eastAsia="游ゴシック" w:hAnsi="游ゴシック"/>
                <w:szCs w:val="21"/>
              </w:rPr>
            </w:pPr>
          </w:p>
        </w:tc>
        <w:tc>
          <w:tcPr>
            <w:tcW w:w="851" w:type="dxa"/>
            <w:vAlign w:val="center"/>
          </w:tcPr>
          <w:p w:rsidR="00C7317D" w:rsidRPr="008E4471" w:rsidRDefault="00C7317D" w:rsidP="00C7317D">
            <w:pPr>
              <w:jc w:val="center"/>
              <w:rPr>
                <w:rFonts w:ascii="游ゴシック" w:eastAsia="游ゴシック" w:hAnsi="游ゴシック"/>
                <w:szCs w:val="21"/>
              </w:rPr>
            </w:pPr>
            <w:r w:rsidRPr="008E4471">
              <w:rPr>
                <w:rFonts w:ascii="游ゴシック" w:eastAsia="游ゴシック" w:hAnsi="游ゴシック" w:hint="eastAsia"/>
                <w:szCs w:val="21"/>
              </w:rPr>
              <w:t>年齢</w:t>
            </w:r>
          </w:p>
        </w:tc>
        <w:tc>
          <w:tcPr>
            <w:tcW w:w="1417" w:type="dxa"/>
            <w:vAlign w:val="center"/>
          </w:tcPr>
          <w:p w:rsidR="00C7317D" w:rsidRPr="008E4471" w:rsidRDefault="00C7317D" w:rsidP="00C7317D">
            <w:pPr>
              <w:jc w:val="center"/>
              <w:rPr>
                <w:rFonts w:ascii="游ゴシック" w:eastAsia="游ゴシック" w:hAnsi="游ゴシック"/>
                <w:szCs w:val="21"/>
              </w:rPr>
            </w:pPr>
          </w:p>
        </w:tc>
      </w:tr>
      <w:tr w:rsidR="00DF3D0A" w:rsidRPr="00DF3D0A" w:rsidTr="00926775">
        <w:tc>
          <w:tcPr>
            <w:tcW w:w="2830" w:type="dxa"/>
            <w:vMerge/>
            <w:vAlign w:val="center"/>
          </w:tcPr>
          <w:p w:rsidR="00DF3D0A" w:rsidRPr="008E4471" w:rsidRDefault="00DF3D0A" w:rsidP="00C7317D">
            <w:pPr>
              <w:jc w:val="center"/>
              <w:rPr>
                <w:rFonts w:ascii="游ゴシック" w:eastAsia="游ゴシック" w:hAnsi="游ゴシック"/>
                <w:szCs w:val="21"/>
              </w:rPr>
            </w:pPr>
          </w:p>
        </w:tc>
        <w:tc>
          <w:tcPr>
            <w:tcW w:w="1276" w:type="dxa"/>
            <w:vAlign w:val="center"/>
          </w:tcPr>
          <w:p w:rsidR="00DF3D0A" w:rsidRPr="008E4471" w:rsidRDefault="00DF3D0A" w:rsidP="00C7317D">
            <w:pPr>
              <w:jc w:val="center"/>
              <w:rPr>
                <w:rFonts w:ascii="游ゴシック" w:eastAsia="游ゴシック" w:hAnsi="游ゴシック"/>
                <w:szCs w:val="21"/>
              </w:rPr>
            </w:pPr>
            <w:r w:rsidRPr="008E4471">
              <w:rPr>
                <w:rFonts w:ascii="游ゴシック" w:eastAsia="游ゴシック" w:hAnsi="游ゴシック" w:hint="eastAsia"/>
                <w:szCs w:val="21"/>
              </w:rPr>
              <w:t>住</w:t>
            </w:r>
            <w:r w:rsidR="00C7317D" w:rsidRPr="008E4471">
              <w:rPr>
                <w:rFonts w:ascii="游ゴシック" w:eastAsia="游ゴシック" w:hAnsi="游ゴシック" w:hint="eastAsia"/>
                <w:szCs w:val="21"/>
              </w:rPr>
              <w:t xml:space="preserve">　　</w:t>
            </w:r>
            <w:r w:rsidRPr="008E4471">
              <w:rPr>
                <w:rFonts w:ascii="游ゴシック" w:eastAsia="游ゴシック" w:hAnsi="游ゴシック" w:hint="eastAsia"/>
                <w:szCs w:val="21"/>
              </w:rPr>
              <w:t>所</w:t>
            </w:r>
          </w:p>
        </w:tc>
        <w:tc>
          <w:tcPr>
            <w:tcW w:w="4394" w:type="dxa"/>
            <w:gridSpan w:val="3"/>
            <w:vAlign w:val="center"/>
          </w:tcPr>
          <w:p w:rsidR="00DF3D0A" w:rsidRPr="00DF3D0A" w:rsidRDefault="00DF3D0A" w:rsidP="00C7317D">
            <w:pPr>
              <w:jc w:val="center"/>
              <w:rPr>
                <w:rFonts w:ascii="游明朝" w:eastAsia="游明朝" w:hAnsi="游明朝"/>
                <w:szCs w:val="21"/>
              </w:rPr>
            </w:pPr>
          </w:p>
        </w:tc>
      </w:tr>
      <w:tr w:rsidR="00E269EE" w:rsidRPr="00DC7219" w:rsidTr="00701CDA">
        <w:trPr>
          <w:trHeight w:val="342"/>
        </w:trPr>
        <w:tc>
          <w:tcPr>
            <w:tcW w:w="2830" w:type="dxa"/>
            <w:tcBorders>
              <w:top w:val="single" w:sz="4" w:space="0" w:color="auto"/>
              <w:bottom w:val="dashSmallGap" w:sz="4" w:space="0" w:color="auto"/>
            </w:tcBorders>
            <w:vAlign w:val="center"/>
          </w:tcPr>
          <w:p w:rsidR="00E269EE" w:rsidRPr="008E4471" w:rsidRDefault="00E269EE" w:rsidP="00701CDA">
            <w:pPr>
              <w:jc w:val="center"/>
              <w:rPr>
                <w:rFonts w:ascii="游ゴシック" w:eastAsia="游ゴシック" w:hAnsi="游ゴシック"/>
                <w:szCs w:val="21"/>
              </w:rPr>
            </w:pPr>
            <w:r w:rsidRPr="008E4471">
              <w:rPr>
                <w:rFonts w:ascii="游ゴシック" w:eastAsia="游ゴシック" w:hAnsi="游ゴシック" w:hint="eastAsia"/>
                <w:szCs w:val="21"/>
              </w:rPr>
              <w:t>障害</w:t>
            </w:r>
            <w:r w:rsidR="00FE5A9F">
              <w:rPr>
                <w:rFonts w:ascii="游ゴシック" w:eastAsia="游ゴシック" w:hAnsi="游ゴシック" w:hint="eastAsia"/>
                <w:szCs w:val="21"/>
              </w:rPr>
              <w:t>支援</w:t>
            </w:r>
            <w:bookmarkStart w:id="0" w:name="_GoBack"/>
            <w:bookmarkEnd w:id="0"/>
            <w:r w:rsidRPr="008E4471">
              <w:rPr>
                <w:rFonts w:ascii="游ゴシック" w:eastAsia="游ゴシック" w:hAnsi="游ゴシック" w:hint="eastAsia"/>
                <w:szCs w:val="21"/>
              </w:rPr>
              <w:t>区分</w:t>
            </w:r>
          </w:p>
        </w:tc>
        <w:tc>
          <w:tcPr>
            <w:tcW w:w="5670" w:type="dxa"/>
            <w:gridSpan w:val="4"/>
            <w:tcBorders>
              <w:top w:val="single" w:sz="4" w:space="0" w:color="auto"/>
              <w:bottom w:val="dashSmallGap" w:sz="4" w:space="0" w:color="auto"/>
            </w:tcBorders>
            <w:vAlign w:val="center"/>
          </w:tcPr>
          <w:p w:rsidR="00E269EE" w:rsidRPr="00DC7219" w:rsidRDefault="00E269EE" w:rsidP="00701CDA">
            <w:pPr>
              <w:pStyle w:val="Default"/>
              <w:rPr>
                <w:rFonts w:ascii="游ゴシック" w:eastAsia="游ゴシック" w:hAnsi="游ゴシック"/>
                <w:sz w:val="21"/>
                <w:szCs w:val="21"/>
              </w:rPr>
            </w:pPr>
            <w:r>
              <w:rPr>
                <w:rFonts w:ascii="游ゴシック" w:eastAsia="游ゴシック" w:hAnsi="游ゴシック"/>
                <w:sz w:val="21"/>
                <w:szCs w:val="21"/>
              </w:rPr>
              <w:t>□</w:t>
            </w:r>
            <w:r w:rsidRPr="00DC7219">
              <w:rPr>
                <w:rFonts w:ascii="游ゴシック" w:eastAsia="游ゴシック" w:hAnsi="游ゴシック"/>
                <w:sz w:val="21"/>
                <w:szCs w:val="21"/>
              </w:rPr>
              <w:t>区分なし</w:t>
            </w:r>
            <w:r>
              <w:rPr>
                <w:rFonts w:ascii="游ゴシック" w:eastAsia="游ゴシック" w:hAnsi="游ゴシック"/>
                <w:sz w:val="21"/>
                <w:szCs w:val="21"/>
              </w:rPr>
              <w:t xml:space="preserve">　□</w:t>
            </w:r>
            <w:r w:rsidRPr="00DC7219">
              <w:rPr>
                <w:rFonts w:ascii="游ゴシック" w:eastAsia="游ゴシック" w:hAnsi="游ゴシック"/>
                <w:sz w:val="21"/>
                <w:szCs w:val="21"/>
              </w:rPr>
              <w:t>１</w:t>
            </w:r>
            <w:r w:rsidRPr="00DC7219">
              <w:rPr>
                <w:rFonts w:ascii="游ゴシック" w:eastAsia="游ゴシック" w:hAnsi="游ゴシック" w:hint="eastAsia"/>
                <w:sz w:val="21"/>
                <w:szCs w:val="21"/>
              </w:rPr>
              <w:t xml:space="preserve"> </w:t>
            </w:r>
            <w:r>
              <w:rPr>
                <w:rFonts w:ascii="游ゴシック" w:eastAsia="游ゴシック" w:hAnsi="游ゴシック" w:hint="eastAsia"/>
                <w:sz w:val="21"/>
                <w:szCs w:val="21"/>
              </w:rPr>
              <w:t>□</w:t>
            </w:r>
            <w:r w:rsidRPr="00DC7219">
              <w:rPr>
                <w:rFonts w:ascii="游ゴシック" w:eastAsia="游ゴシック" w:hAnsi="游ゴシック"/>
                <w:sz w:val="21"/>
                <w:szCs w:val="21"/>
              </w:rPr>
              <w:t>２</w:t>
            </w:r>
            <w:r w:rsidRPr="00DC7219">
              <w:rPr>
                <w:rFonts w:ascii="游ゴシック" w:eastAsia="游ゴシック" w:hAnsi="游ゴシック" w:hint="eastAsia"/>
                <w:sz w:val="21"/>
                <w:szCs w:val="21"/>
              </w:rPr>
              <w:t xml:space="preserve"> </w:t>
            </w:r>
            <w:r>
              <w:rPr>
                <w:rFonts w:ascii="游ゴシック" w:eastAsia="游ゴシック" w:hAnsi="游ゴシック" w:hint="eastAsia"/>
                <w:sz w:val="21"/>
                <w:szCs w:val="21"/>
              </w:rPr>
              <w:t>□</w:t>
            </w:r>
            <w:r w:rsidRPr="00DC7219">
              <w:rPr>
                <w:rFonts w:ascii="游ゴシック" w:eastAsia="游ゴシック" w:hAnsi="游ゴシック"/>
                <w:sz w:val="21"/>
                <w:szCs w:val="21"/>
              </w:rPr>
              <w:t>３</w:t>
            </w:r>
            <w:r w:rsidRPr="00DC7219">
              <w:rPr>
                <w:rFonts w:ascii="游ゴシック" w:eastAsia="游ゴシック" w:hAnsi="游ゴシック" w:hint="eastAsia"/>
                <w:sz w:val="21"/>
                <w:szCs w:val="21"/>
              </w:rPr>
              <w:t xml:space="preserve"> </w:t>
            </w:r>
            <w:r>
              <w:rPr>
                <w:rFonts w:ascii="游ゴシック" w:eastAsia="游ゴシック" w:hAnsi="游ゴシック" w:hint="eastAsia"/>
                <w:sz w:val="21"/>
                <w:szCs w:val="21"/>
              </w:rPr>
              <w:t>□</w:t>
            </w:r>
            <w:r w:rsidRPr="00DC7219">
              <w:rPr>
                <w:rFonts w:ascii="游ゴシック" w:eastAsia="游ゴシック" w:hAnsi="游ゴシック"/>
                <w:sz w:val="21"/>
                <w:szCs w:val="21"/>
              </w:rPr>
              <w:t>４</w:t>
            </w:r>
            <w:r w:rsidRPr="00DC7219">
              <w:rPr>
                <w:rFonts w:ascii="游ゴシック" w:eastAsia="游ゴシック" w:hAnsi="游ゴシック" w:hint="eastAsia"/>
                <w:sz w:val="21"/>
                <w:szCs w:val="21"/>
              </w:rPr>
              <w:t xml:space="preserve"> </w:t>
            </w:r>
            <w:r>
              <w:rPr>
                <w:rFonts w:ascii="游ゴシック" w:eastAsia="游ゴシック" w:hAnsi="游ゴシック" w:hint="eastAsia"/>
                <w:sz w:val="21"/>
                <w:szCs w:val="21"/>
              </w:rPr>
              <w:t>□</w:t>
            </w:r>
            <w:r w:rsidRPr="00DC7219">
              <w:rPr>
                <w:rFonts w:ascii="游ゴシック" w:eastAsia="游ゴシック" w:hAnsi="游ゴシック"/>
                <w:sz w:val="21"/>
                <w:szCs w:val="21"/>
              </w:rPr>
              <w:t>５</w:t>
            </w:r>
            <w:r w:rsidRPr="00DC7219">
              <w:rPr>
                <w:rFonts w:ascii="游ゴシック" w:eastAsia="游ゴシック" w:hAnsi="游ゴシック" w:hint="eastAsia"/>
                <w:sz w:val="21"/>
                <w:szCs w:val="21"/>
              </w:rPr>
              <w:t xml:space="preserve"> </w:t>
            </w:r>
            <w:r>
              <w:rPr>
                <w:rFonts w:ascii="游ゴシック" w:eastAsia="游ゴシック" w:hAnsi="游ゴシック" w:hint="eastAsia"/>
                <w:sz w:val="21"/>
                <w:szCs w:val="21"/>
              </w:rPr>
              <w:t>□</w:t>
            </w:r>
            <w:r w:rsidRPr="00DC7219">
              <w:rPr>
                <w:rFonts w:ascii="游ゴシック" w:eastAsia="游ゴシック" w:hAnsi="游ゴシック"/>
                <w:sz w:val="21"/>
                <w:szCs w:val="21"/>
              </w:rPr>
              <w:t>６</w:t>
            </w:r>
          </w:p>
        </w:tc>
      </w:tr>
      <w:tr w:rsidR="00E269EE" w:rsidTr="00701CDA">
        <w:trPr>
          <w:trHeight w:val="383"/>
        </w:trPr>
        <w:tc>
          <w:tcPr>
            <w:tcW w:w="2830" w:type="dxa"/>
            <w:tcBorders>
              <w:top w:val="dashSmallGap" w:sz="4" w:space="0" w:color="auto"/>
            </w:tcBorders>
            <w:vAlign w:val="center"/>
          </w:tcPr>
          <w:p w:rsidR="00E269EE" w:rsidRPr="008E4471" w:rsidRDefault="00E269EE" w:rsidP="00701CDA">
            <w:pPr>
              <w:jc w:val="center"/>
              <w:rPr>
                <w:rFonts w:ascii="游ゴシック" w:eastAsia="游ゴシック" w:hAnsi="游ゴシック"/>
                <w:szCs w:val="21"/>
              </w:rPr>
            </w:pPr>
            <w:r w:rsidRPr="008E4471">
              <w:rPr>
                <w:rFonts w:ascii="游ゴシック" w:eastAsia="游ゴシック" w:hAnsi="游ゴシック"/>
                <w:szCs w:val="21"/>
              </w:rPr>
              <w:t>区分認定期間</w:t>
            </w:r>
          </w:p>
        </w:tc>
        <w:tc>
          <w:tcPr>
            <w:tcW w:w="5670" w:type="dxa"/>
            <w:gridSpan w:val="4"/>
            <w:tcBorders>
              <w:top w:val="dashSmallGap" w:sz="4" w:space="0" w:color="auto"/>
            </w:tcBorders>
            <w:vAlign w:val="center"/>
          </w:tcPr>
          <w:p w:rsidR="00E269EE" w:rsidRDefault="00E269EE" w:rsidP="00701CDA">
            <w:pPr>
              <w:pStyle w:val="Default"/>
              <w:rPr>
                <w:rFonts w:ascii="游ゴシック" w:eastAsia="游ゴシック" w:hAnsi="游ゴシック"/>
                <w:sz w:val="21"/>
                <w:szCs w:val="21"/>
              </w:rPr>
            </w:pPr>
            <w:r w:rsidRPr="00DC7219">
              <w:rPr>
                <w:rFonts w:ascii="游ゴシック" w:eastAsia="游ゴシック" w:hAnsi="游ゴシック"/>
                <w:sz w:val="21"/>
                <w:szCs w:val="21"/>
              </w:rPr>
              <w:t>（　　　年　　　月　　　日～　　年　　　月　　日）</w:t>
            </w:r>
          </w:p>
        </w:tc>
      </w:tr>
      <w:tr w:rsidR="00E269EE" w:rsidRPr="00DF3D0A" w:rsidTr="00926775">
        <w:tc>
          <w:tcPr>
            <w:tcW w:w="2830" w:type="dxa"/>
            <w:vAlign w:val="center"/>
          </w:tcPr>
          <w:p w:rsidR="00E269EE" w:rsidRPr="008E4471" w:rsidRDefault="00E269EE" w:rsidP="00E269EE">
            <w:pPr>
              <w:jc w:val="center"/>
              <w:rPr>
                <w:rFonts w:ascii="游ゴシック" w:eastAsia="游ゴシック" w:hAnsi="游ゴシック"/>
                <w:szCs w:val="21"/>
              </w:rPr>
            </w:pPr>
            <w:r>
              <w:rPr>
                <w:rFonts w:ascii="游ゴシック" w:eastAsia="游ゴシック" w:hAnsi="游ゴシック"/>
                <w:szCs w:val="21"/>
              </w:rPr>
              <w:t>プラン作成</w:t>
            </w:r>
          </w:p>
        </w:tc>
        <w:tc>
          <w:tcPr>
            <w:tcW w:w="5670" w:type="dxa"/>
            <w:gridSpan w:val="4"/>
            <w:vAlign w:val="center"/>
          </w:tcPr>
          <w:p w:rsidR="00E269EE" w:rsidRDefault="00E269EE" w:rsidP="00E269EE">
            <w:pPr>
              <w:jc w:val="left"/>
              <w:rPr>
                <w:rFonts w:ascii="游ゴシック" w:eastAsia="游ゴシック" w:hAnsi="游ゴシック"/>
                <w:szCs w:val="21"/>
              </w:rPr>
            </w:pPr>
            <w:r>
              <w:rPr>
                <w:rFonts w:ascii="游ゴシック" w:eastAsia="游ゴシック" w:hAnsi="游ゴシック"/>
                <w:szCs w:val="21"/>
              </w:rPr>
              <w:t>□セルフプラン</w:t>
            </w:r>
          </w:p>
          <w:p w:rsidR="00E269EE" w:rsidRDefault="00E269EE" w:rsidP="00E269EE">
            <w:pPr>
              <w:jc w:val="left"/>
              <w:rPr>
                <w:rFonts w:ascii="游ゴシック" w:eastAsia="游ゴシック" w:hAnsi="游ゴシック"/>
                <w:szCs w:val="21"/>
              </w:rPr>
            </w:pPr>
            <w:r>
              <w:rPr>
                <w:rFonts w:ascii="游ゴシック" w:eastAsia="游ゴシック" w:hAnsi="游ゴシック"/>
                <w:szCs w:val="21"/>
              </w:rPr>
              <w:t>□</w:t>
            </w:r>
            <w:r w:rsidRPr="008E4471">
              <w:rPr>
                <w:rFonts w:ascii="游ゴシック" w:eastAsia="游ゴシック" w:hAnsi="游ゴシック" w:hint="eastAsia"/>
                <w:szCs w:val="21"/>
              </w:rPr>
              <w:t>相談支援事業所</w:t>
            </w:r>
            <w:r>
              <w:rPr>
                <w:rFonts w:ascii="游ゴシック" w:eastAsia="游ゴシック" w:hAnsi="游ゴシック" w:hint="eastAsia"/>
                <w:szCs w:val="21"/>
              </w:rPr>
              <w:t xml:space="preserve">（事業所名　　　　　　 　　　　　</w:t>
            </w:r>
            <w:r>
              <w:rPr>
                <w:rFonts w:ascii="游ゴシック" w:eastAsia="游ゴシック" w:hAnsi="游ゴシック"/>
                <w:szCs w:val="21"/>
              </w:rPr>
              <w:t>）</w:t>
            </w:r>
          </w:p>
          <w:p w:rsidR="00E269EE" w:rsidRPr="00AF7AD8" w:rsidRDefault="00E269EE" w:rsidP="00E269EE">
            <w:pPr>
              <w:jc w:val="left"/>
              <w:rPr>
                <w:rFonts w:ascii="游ゴシック" w:eastAsia="游ゴシック" w:hAnsi="游ゴシック"/>
                <w:szCs w:val="21"/>
              </w:rPr>
            </w:pPr>
            <w:r>
              <w:rPr>
                <w:rFonts w:ascii="游ゴシック" w:eastAsia="游ゴシック" w:hAnsi="游ゴシック"/>
                <w:szCs w:val="21"/>
              </w:rPr>
              <w:t xml:space="preserve">　　　　　　　　（相談員名　　　　　　</w:t>
            </w:r>
            <w:r>
              <w:rPr>
                <w:rFonts w:ascii="游ゴシック" w:eastAsia="游ゴシック" w:hAnsi="游ゴシック" w:hint="eastAsia"/>
                <w:szCs w:val="21"/>
              </w:rPr>
              <w:t xml:space="preserve"> </w:t>
            </w:r>
            <w:r>
              <w:rPr>
                <w:rFonts w:ascii="游ゴシック" w:eastAsia="游ゴシック" w:hAnsi="游ゴシック"/>
                <w:szCs w:val="21"/>
              </w:rPr>
              <w:t xml:space="preserve">          ）</w:t>
            </w:r>
          </w:p>
        </w:tc>
      </w:tr>
    </w:tbl>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Pr="00553647" w:rsidRDefault="00553647" w:rsidP="00553647">
      <w:pPr>
        <w:rPr>
          <w:rFonts w:ascii="游明朝" w:eastAsia="游明朝" w:hAnsi="游明朝" w:cs="Times New Roman"/>
          <w:color w:val="000000"/>
          <w:sz w:val="24"/>
          <w:szCs w:val="21"/>
        </w:rPr>
      </w:pPr>
      <w:r w:rsidRPr="00553647">
        <w:rPr>
          <w:rFonts w:ascii="游明朝" w:eastAsia="游明朝" w:hAnsi="游明朝" w:cs="Times New Roman"/>
          <w:color w:val="000000"/>
          <w:sz w:val="24"/>
          <w:szCs w:val="21"/>
        </w:rPr>
        <w:t>２．理由書提出にかかるチェックリスト</w:t>
      </w:r>
    </w:p>
    <w:p w:rsidR="00553647" w:rsidRPr="00553647" w:rsidRDefault="00553647" w:rsidP="00553647">
      <w:pPr>
        <w:autoSpaceDE w:val="0"/>
        <w:autoSpaceDN w:val="0"/>
        <w:adjustRightInd w:val="0"/>
        <w:jc w:val="left"/>
        <w:rPr>
          <w:rFonts w:ascii="游ゴシック" w:eastAsia="游ゴシック" w:hAnsi="游ゴシック" w:cs="Arial"/>
          <w:color w:val="000000"/>
          <w:szCs w:val="21"/>
          <w:shd w:val="clear" w:color="auto" w:fill="FFFFFF"/>
        </w:rPr>
      </w:pPr>
      <w:r w:rsidRPr="00553647">
        <w:rPr>
          <w:rFonts w:ascii="游ゴシック" w:eastAsia="游ゴシック" w:hAnsi="游ゴシック" w:cs="Arial"/>
          <w:color w:val="000000"/>
          <w:szCs w:val="21"/>
          <w:shd w:val="clear" w:color="auto" w:fill="FFFFFF"/>
        </w:rPr>
        <w:t>□</w:t>
      </w:r>
      <w:r w:rsidRPr="00553647">
        <w:rPr>
          <w:rFonts w:ascii="游ゴシック" w:eastAsia="游ゴシック" w:hAnsi="游ゴシック" w:cs="Arial" w:hint="eastAsia"/>
          <w:color w:val="000000"/>
          <w:szCs w:val="21"/>
          <w:shd w:val="clear" w:color="auto" w:fill="FFFFFF"/>
        </w:rPr>
        <w:t>支援全体を再アセスメントして支援の優先度や必要性、他の社会資源の活用を検討した</w:t>
      </w:r>
    </w:p>
    <w:p w:rsidR="00553647" w:rsidRPr="00553647" w:rsidRDefault="00553647" w:rsidP="00553647">
      <w:pPr>
        <w:autoSpaceDE w:val="0"/>
        <w:autoSpaceDN w:val="0"/>
        <w:adjustRightInd w:val="0"/>
        <w:jc w:val="left"/>
        <w:rPr>
          <w:rFonts w:ascii="游ゴシック" w:eastAsia="游ゴシック" w:hAnsi="游ゴシック" w:cs="BIZ UDPGothic"/>
          <w:color w:val="000000"/>
          <w:kern w:val="0"/>
          <w:szCs w:val="21"/>
        </w:rPr>
      </w:pPr>
      <w:r w:rsidRPr="00553647">
        <w:rPr>
          <w:rFonts w:ascii="游ゴシック" w:eastAsia="游ゴシック" w:hAnsi="游ゴシック" w:cs="Arial"/>
          <w:color w:val="000000"/>
          <w:szCs w:val="21"/>
          <w:shd w:val="clear" w:color="auto" w:fill="FFFFFF"/>
        </w:rPr>
        <w:t>□</w:t>
      </w:r>
      <w:r w:rsidRPr="00553647">
        <w:rPr>
          <w:rFonts w:ascii="游ゴシック" w:eastAsia="游ゴシック" w:hAnsi="游ゴシック" w:cs="Arial" w:hint="eastAsia"/>
          <w:color w:val="000000"/>
          <w:szCs w:val="21"/>
          <w:shd w:val="clear" w:color="auto" w:fill="FFFFFF"/>
        </w:rPr>
        <w:t>サービス担当者会議を行い、</w:t>
      </w:r>
      <w:r w:rsidRPr="00553647">
        <w:rPr>
          <w:rFonts w:ascii="游ゴシック" w:eastAsia="游ゴシック" w:hAnsi="游ゴシック" w:cs="Arial"/>
          <w:color w:val="000000"/>
          <w:szCs w:val="21"/>
          <w:shd w:val="clear" w:color="auto" w:fill="FFFFFF"/>
        </w:rPr>
        <w:t>障害によって生じている不都合に対しての支援の不足を確認した</w:t>
      </w: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Pr="00C00A16" w:rsidRDefault="00553647" w:rsidP="00553647">
      <w:pPr>
        <w:autoSpaceDE w:val="0"/>
        <w:autoSpaceDN w:val="0"/>
        <w:adjustRightInd w:val="0"/>
        <w:jc w:val="left"/>
        <w:rPr>
          <w:rFonts w:asciiTheme="minorEastAsia" w:hAnsiTheme="minorEastAsia" w:cs="BIZ UDPGothic"/>
          <w:color w:val="000000" w:themeColor="text1"/>
          <w:kern w:val="0"/>
          <w:sz w:val="24"/>
          <w:szCs w:val="24"/>
        </w:rPr>
      </w:pPr>
      <w:r w:rsidRPr="00C00A16">
        <w:rPr>
          <w:rFonts w:asciiTheme="minorEastAsia" w:hAnsiTheme="minorEastAsia" w:cs="BIZ UDPGothic"/>
          <w:color w:val="000000" w:themeColor="text1"/>
          <w:kern w:val="0"/>
          <w:sz w:val="24"/>
          <w:szCs w:val="24"/>
        </w:rPr>
        <w:t>３．</w:t>
      </w:r>
      <w:r w:rsidRPr="00C00A16">
        <w:rPr>
          <w:rFonts w:asciiTheme="minorEastAsia" w:hAnsiTheme="minorEastAsia" w:cs="Arial"/>
          <w:color w:val="000000" w:themeColor="text1"/>
          <w:sz w:val="24"/>
          <w:szCs w:val="24"/>
          <w:shd w:val="clear" w:color="auto" w:fill="FFFFFF"/>
        </w:rPr>
        <w:t>障害によって生じている不都合に対しての支援の不足の状況</w:t>
      </w:r>
    </w:p>
    <w:p w:rsidR="00553647" w:rsidRPr="00553647" w:rsidRDefault="00553647" w:rsidP="00C478FA">
      <w:pPr>
        <w:autoSpaceDE w:val="0"/>
        <w:autoSpaceDN w:val="0"/>
        <w:adjustRightInd w:val="0"/>
        <w:jc w:val="left"/>
        <w:rPr>
          <w:rFonts w:ascii="游明朝" w:eastAsia="游明朝" w:hAnsi="游明朝" w:cs="BIZ UDPGothic"/>
          <w:color w:val="000000"/>
          <w:kern w:val="0"/>
          <w:szCs w:val="16"/>
        </w:rPr>
      </w:pPr>
    </w:p>
    <w:tbl>
      <w:tblPr>
        <w:tblStyle w:val="a3"/>
        <w:tblW w:w="0" w:type="auto"/>
        <w:tblLook w:val="04A0" w:firstRow="1" w:lastRow="0" w:firstColumn="1" w:lastColumn="0" w:noHBand="0" w:noVBand="1"/>
      </w:tblPr>
      <w:tblGrid>
        <w:gridCol w:w="2830"/>
        <w:gridCol w:w="5664"/>
      </w:tblGrid>
      <w:tr w:rsidR="00553647" w:rsidTr="00553647">
        <w:tc>
          <w:tcPr>
            <w:tcW w:w="2830" w:type="dxa"/>
            <w:vAlign w:val="center"/>
          </w:tcPr>
          <w:p w:rsidR="00553647" w:rsidRPr="008E4471" w:rsidRDefault="00553647" w:rsidP="00553647">
            <w:pPr>
              <w:jc w:val="center"/>
              <w:rPr>
                <w:rFonts w:ascii="游ゴシック" w:eastAsia="游ゴシック" w:hAnsi="游ゴシック"/>
                <w:szCs w:val="24"/>
              </w:rPr>
            </w:pPr>
            <w:r w:rsidRPr="008E4471">
              <w:rPr>
                <w:rFonts w:ascii="游ゴシック" w:eastAsia="游ゴシック" w:hAnsi="游ゴシック" w:hint="eastAsia"/>
                <w:szCs w:val="24"/>
              </w:rPr>
              <w:t>本人の心身の状況</w:t>
            </w:r>
          </w:p>
          <w:p w:rsidR="00553647" w:rsidRPr="008E4471" w:rsidRDefault="00553647" w:rsidP="00553647">
            <w:pPr>
              <w:jc w:val="center"/>
              <w:rPr>
                <w:rFonts w:ascii="游ゴシック" w:eastAsia="游ゴシック" w:hAnsi="游ゴシック"/>
                <w:szCs w:val="24"/>
              </w:rPr>
            </w:pPr>
            <w:r w:rsidRPr="008E4471">
              <w:rPr>
                <w:rFonts w:ascii="游ゴシック" w:eastAsia="游ゴシック" w:hAnsi="游ゴシック" w:hint="eastAsia"/>
                <w:szCs w:val="24"/>
              </w:rPr>
              <w:t>できること</w:t>
            </w:r>
          </w:p>
          <w:p w:rsidR="00553647" w:rsidRDefault="00553647" w:rsidP="00553647">
            <w:pPr>
              <w:autoSpaceDE w:val="0"/>
              <w:autoSpaceDN w:val="0"/>
              <w:adjustRightInd w:val="0"/>
              <w:jc w:val="center"/>
              <w:rPr>
                <w:rFonts w:ascii="游明朝" w:eastAsia="游明朝" w:hAnsi="游明朝" w:cs="BIZ UDPGothic"/>
                <w:color w:val="000000"/>
                <w:kern w:val="0"/>
                <w:szCs w:val="16"/>
              </w:rPr>
            </w:pPr>
            <w:r w:rsidRPr="008E4471">
              <w:rPr>
                <w:rFonts w:ascii="游ゴシック" w:eastAsia="游ゴシック" w:hAnsi="游ゴシック" w:hint="eastAsia"/>
                <w:szCs w:val="24"/>
              </w:rPr>
              <w:t>困難なこと等</w:t>
            </w:r>
          </w:p>
        </w:tc>
        <w:tc>
          <w:tcPr>
            <w:tcW w:w="5664" w:type="dxa"/>
          </w:tcPr>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tc>
      </w:tr>
      <w:tr w:rsidR="00553647" w:rsidTr="00553647">
        <w:tc>
          <w:tcPr>
            <w:tcW w:w="2830" w:type="dxa"/>
            <w:vAlign w:val="center"/>
          </w:tcPr>
          <w:p w:rsidR="00553647" w:rsidRPr="008E4471" w:rsidRDefault="00553647" w:rsidP="00553647">
            <w:pPr>
              <w:jc w:val="center"/>
              <w:rPr>
                <w:rFonts w:ascii="游ゴシック" w:eastAsia="游ゴシック" w:hAnsi="游ゴシック"/>
                <w:szCs w:val="24"/>
              </w:rPr>
            </w:pPr>
            <w:r w:rsidRPr="008E4471">
              <w:rPr>
                <w:rFonts w:ascii="游ゴシック" w:eastAsia="游ゴシック" w:hAnsi="游ゴシック"/>
                <w:szCs w:val="24"/>
              </w:rPr>
              <w:lastRenderedPageBreak/>
              <w:t>介護者及び家族等</w:t>
            </w:r>
          </w:p>
          <w:p w:rsidR="00553647" w:rsidRDefault="00553647" w:rsidP="00553647">
            <w:pPr>
              <w:autoSpaceDE w:val="0"/>
              <w:autoSpaceDN w:val="0"/>
              <w:adjustRightInd w:val="0"/>
              <w:jc w:val="center"/>
              <w:rPr>
                <w:rFonts w:ascii="游明朝" w:eastAsia="游明朝" w:hAnsi="游明朝" w:cs="BIZ UDPGothic"/>
                <w:color w:val="000000"/>
                <w:kern w:val="0"/>
                <w:szCs w:val="16"/>
              </w:rPr>
            </w:pPr>
            <w:r w:rsidRPr="008E4471">
              <w:rPr>
                <w:rFonts w:ascii="游ゴシック" w:eastAsia="游ゴシック" w:hAnsi="游ゴシック"/>
                <w:szCs w:val="24"/>
              </w:rPr>
              <w:t>（別居も含む）の状況</w:t>
            </w:r>
          </w:p>
        </w:tc>
        <w:tc>
          <w:tcPr>
            <w:tcW w:w="5664" w:type="dxa"/>
          </w:tcPr>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tc>
      </w:tr>
      <w:tr w:rsidR="00553647" w:rsidTr="00553647">
        <w:tc>
          <w:tcPr>
            <w:tcW w:w="2830" w:type="dxa"/>
            <w:vAlign w:val="center"/>
          </w:tcPr>
          <w:p w:rsidR="00553647" w:rsidRPr="008E4471" w:rsidRDefault="00553647" w:rsidP="00553647">
            <w:pPr>
              <w:jc w:val="center"/>
              <w:rPr>
                <w:rFonts w:ascii="游ゴシック" w:eastAsia="游ゴシック" w:hAnsi="游ゴシック"/>
                <w:szCs w:val="21"/>
              </w:rPr>
            </w:pPr>
            <w:r w:rsidRPr="008E4471">
              <w:rPr>
                <w:rFonts w:ascii="游ゴシック" w:eastAsia="游ゴシック" w:hAnsi="游ゴシック"/>
                <w:szCs w:val="21"/>
              </w:rPr>
              <w:t>支給量を超過する</w:t>
            </w:r>
          </w:p>
          <w:p w:rsidR="00553647" w:rsidRDefault="00553647" w:rsidP="00553647">
            <w:pPr>
              <w:autoSpaceDE w:val="0"/>
              <w:autoSpaceDN w:val="0"/>
              <w:adjustRightInd w:val="0"/>
              <w:jc w:val="center"/>
              <w:rPr>
                <w:rFonts w:ascii="游明朝" w:eastAsia="游明朝" w:hAnsi="游明朝" w:cs="BIZ UDPGothic"/>
                <w:color w:val="000000"/>
                <w:kern w:val="0"/>
                <w:szCs w:val="16"/>
              </w:rPr>
            </w:pPr>
            <w:r w:rsidRPr="008E4471">
              <w:rPr>
                <w:rFonts w:ascii="游ゴシック" w:eastAsia="游ゴシック" w:hAnsi="游ゴシック"/>
                <w:szCs w:val="21"/>
              </w:rPr>
              <w:t>必要がある</w:t>
            </w:r>
            <w:r w:rsidRPr="008E4471">
              <w:rPr>
                <w:rFonts w:ascii="游ゴシック" w:eastAsia="游ゴシック" w:hAnsi="游ゴシック" w:cs="Segoe UI Symbol"/>
                <w:szCs w:val="21"/>
              </w:rPr>
              <w:t>特段の事情</w:t>
            </w:r>
          </w:p>
        </w:tc>
        <w:tc>
          <w:tcPr>
            <w:tcW w:w="5664" w:type="dxa"/>
          </w:tcPr>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tc>
      </w:tr>
      <w:tr w:rsidR="00553647" w:rsidTr="00553647">
        <w:tc>
          <w:tcPr>
            <w:tcW w:w="2830" w:type="dxa"/>
            <w:vAlign w:val="center"/>
          </w:tcPr>
          <w:p w:rsidR="00553647" w:rsidRPr="008E4471" w:rsidRDefault="00553647" w:rsidP="00553647">
            <w:pPr>
              <w:jc w:val="center"/>
              <w:rPr>
                <w:rFonts w:ascii="游ゴシック" w:eastAsia="游ゴシック" w:hAnsi="游ゴシック"/>
                <w:szCs w:val="21"/>
              </w:rPr>
            </w:pPr>
            <w:r w:rsidRPr="008E4471">
              <w:rPr>
                <w:rFonts w:ascii="游ゴシック" w:eastAsia="游ゴシック" w:hAnsi="游ゴシック" w:hint="eastAsia"/>
                <w:szCs w:val="21"/>
              </w:rPr>
              <w:t>障害福祉サービス以外の</w:t>
            </w:r>
          </w:p>
          <w:p w:rsidR="00553647" w:rsidRDefault="00553647" w:rsidP="00553647">
            <w:pPr>
              <w:autoSpaceDE w:val="0"/>
              <w:autoSpaceDN w:val="0"/>
              <w:adjustRightInd w:val="0"/>
              <w:jc w:val="center"/>
              <w:rPr>
                <w:rFonts w:ascii="游明朝" w:eastAsia="游明朝" w:hAnsi="游明朝" w:cs="BIZ UDPGothic"/>
                <w:color w:val="000000"/>
                <w:kern w:val="0"/>
                <w:szCs w:val="16"/>
              </w:rPr>
            </w:pPr>
            <w:r w:rsidRPr="008E4471">
              <w:rPr>
                <w:rFonts w:ascii="游ゴシック" w:eastAsia="游ゴシック" w:hAnsi="游ゴシック" w:hint="eastAsia"/>
                <w:szCs w:val="21"/>
              </w:rPr>
              <w:t>支援の検討</w:t>
            </w:r>
          </w:p>
        </w:tc>
        <w:tc>
          <w:tcPr>
            <w:tcW w:w="5664" w:type="dxa"/>
          </w:tcPr>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tc>
      </w:tr>
      <w:tr w:rsidR="00553647" w:rsidTr="00553647">
        <w:tc>
          <w:tcPr>
            <w:tcW w:w="2830" w:type="dxa"/>
            <w:vAlign w:val="center"/>
          </w:tcPr>
          <w:p w:rsidR="00553647" w:rsidRDefault="00553647" w:rsidP="00553647">
            <w:pPr>
              <w:jc w:val="center"/>
              <w:rPr>
                <w:rFonts w:ascii="游ゴシック" w:eastAsia="游ゴシック" w:hAnsi="游ゴシック"/>
                <w:szCs w:val="21"/>
              </w:rPr>
            </w:pPr>
            <w:r w:rsidRPr="008E4471">
              <w:rPr>
                <w:rFonts w:ascii="游ゴシック" w:eastAsia="游ゴシック" w:hAnsi="游ゴシック" w:hint="eastAsia"/>
                <w:szCs w:val="21"/>
              </w:rPr>
              <w:t>対象期間</w:t>
            </w:r>
          </w:p>
          <w:p w:rsidR="00553647" w:rsidRDefault="00553647" w:rsidP="00553647">
            <w:pPr>
              <w:autoSpaceDE w:val="0"/>
              <w:autoSpaceDN w:val="0"/>
              <w:adjustRightInd w:val="0"/>
              <w:jc w:val="center"/>
              <w:rPr>
                <w:rFonts w:ascii="游明朝" w:eastAsia="游明朝" w:hAnsi="游明朝" w:cs="BIZ UDPGothic"/>
                <w:color w:val="000000"/>
                <w:kern w:val="0"/>
                <w:szCs w:val="16"/>
              </w:rPr>
            </w:pPr>
            <w:r>
              <w:rPr>
                <w:rFonts w:ascii="游ゴシック" w:eastAsia="游ゴシック" w:hAnsi="游ゴシック"/>
                <w:szCs w:val="21"/>
              </w:rPr>
              <w:t>（必要な期間）</w:t>
            </w:r>
          </w:p>
        </w:tc>
        <w:tc>
          <w:tcPr>
            <w:tcW w:w="5664" w:type="dxa"/>
          </w:tcPr>
          <w:p w:rsidR="00553647" w:rsidRDefault="00553647" w:rsidP="00553647">
            <w:pPr>
              <w:rPr>
                <w:rFonts w:ascii="游ゴシック" w:eastAsia="游ゴシック" w:hAnsi="游ゴシック"/>
                <w:szCs w:val="21"/>
              </w:rPr>
            </w:pPr>
            <w:r>
              <w:rPr>
                <w:rFonts w:ascii="游ゴシック" w:eastAsia="游ゴシック" w:hAnsi="游ゴシック"/>
                <w:szCs w:val="21"/>
              </w:rPr>
              <w:t>□サービスの認定期間</w:t>
            </w:r>
          </w:p>
          <w:p w:rsidR="00553647" w:rsidRDefault="00553647" w:rsidP="00C478FA">
            <w:pPr>
              <w:autoSpaceDE w:val="0"/>
              <w:autoSpaceDN w:val="0"/>
              <w:adjustRightInd w:val="0"/>
              <w:jc w:val="left"/>
              <w:rPr>
                <w:rFonts w:ascii="游明朝" w:eastAsia="游明朝" w:hAnsi="游明朝" w:cs="BIZ UDPGothic"/>
                <w:color w:val="000000"/>
                <w:kern w:val="0"/>
                <w:szCs w:val="16"/>
              </w:rPr>
            </w:pPr>
            <w:r>
              <w:rPr>
                <w:rFonts w:ascii="游ゴシック" w:eastAsia="游ゴシック" w:hAnsi="游ゴシック"/>
                <w:szCs w:val="21"/>
              </w:rPr>
              <w:t xml:space="preserve">□　</w:t>
            </w:r>
            <w:r>
              <w:rPr>
                <w:rFonts w:ascii="游ゴシック" w:eastAsia="游ゴシック" w:hAnsi="游ゴシック" w:hint="eastAsia"/>
                <w:szCs w:val="21"/>
              </w:rPr>
              <w:t xml:space="preserve"> </w:t>
            </w:r>
            <w:r>
              <w:rPr>
                <w:rFonts w:ascii="游ゴシック" w:eastAsia="游ゴシック" w:hAnsi="游ゴシック"/>
                <w:szCs w:val="21"/>
              </w:rPr>
              <w:t xml:space="preserve"> 年　　月　　日～　</w:t>
            </w:r>
            <w:r>
              <w:rPr>
                <w:rFonts w:ascii="游ゴシック" w:eastAsia="游ゴシック" w:hAnsi="游ゴシック" w:hint="eastAsia"/>
                <w:szCs w:val="21"/>
              </w:rPr>
              <w:t xml:space="preserve"> </w:t>
            </w:r>
            <w:r>
              <w:rPr>
                <w:rFonts w:ascii="游ゴシック" w:eastAsia="游ゴシック" w:hAnsi="游ゴシック"/>
                <w:szCs w:val="21"/>
              </w:rPr>
              <w:t xml:space="preserve"> 年　　月　　日</w:t>
            </w:r>
          </w:p>
        </w:tc>
      </w:tr>
      <w:tr w:rsidR="00553647" w:rsidTr="00553647">
        <w:tc>
          <w:tcPr>
            <w:tcW w:w="2830" w:type="dxa"/>
            <w:vAlign w:val="center"/>
          </w:tcPr>
          <w:p w:rsidR="00553647" w:rsidRPr="008E4471" w:rsidRDefault="00553647" w:rsidP="00553647">
            <w:pPr>
              <w:jc w:val="center"/>
              <w:rPr>
                <w:rFonts w:ascii="游ゴシック" w:eastAsia="游ゴシック" w:hAnsi="游ゴシック"/>
                <w:szCs w:val="21"/>
              </w:rPr>
            </w:pPr>
            <w:r w:rsidRPr="008E4471">
              <w:rPr>
                <w:rFonts w:ascii="游ゴシック" w:eastAsia="游ゴシック" w:hAnsi="游ゴシック" w:hint="eastAsia"/>
                <w:szCs w:val="21"/>
              </w:rPr>
              <w:t>超過利用を希望する</w:t>
            </w:r>
          </w:p>
          <w:p w:rsidR="00553647" w:rsidRPr="008E4471" w:rsidRDefault="00553647" w:rsidP="00553647">
            <w:pPr>
              <w:jc w:val="center"/>
              <w:rPr>
                <w:rFonts w:ascii="游ゴシック" w:eastAsia="游ゴシック" w:hAnsi="游ゴシック"/>
                <w:szCs w:val="21"/>
              </w:rPr>
            </w:pPr>
            <w:r w:rsidRPr="008E4471">
              <w:rPr>
                <w:rFonts w:ascii="游ゴシック" w:eastAsia="游ゴシック" w:hAnsi="游ゴシック" w:hint="eastAsia"/>
                <w:szCs w:val="21"/>
              </w:rPr>
              <w:t>サービスの</w:t>
            </w:r>
            <w:r w:rsidRPr="008E4471">
              <w:rPr>
                <w:rFonts w:ascii="游ゴシック" w:eastAsia="游ゴシック" w:hAnsi="游ゴシック"/>
                <w:szCs w:val="21"/>
              </w:rPr>
              <w:t>具体的内容</w:t>
            </w:r>
          </w:p>
          <w:p w:rsidR="00553647" w:rsidRPr="008E4471" w:rsidRDefault="00553647" w:rsidP="00553647">
            <w:pPr>
              <w:jc w:val="center"/>
              <w:rPr>
                <w:rFonts w:ascii="游ゴシック" w:eastAsia="游ゴシック" w:hAnsi="游ゴシック"/>
                <w:szCs w:val="21"/>
              </w:rPr>
            </w:pPr>
            <w:r w:rsidRPr="008E4471">
              <w:rPr>
                <w:rFonts w:ascii="游ゴシック" w:eastAsia="游ゴシック" w:hAnsi="游ゴシック"/>
                <w:szCs w:val="21"/>
              </w:rPr>
              <w:t>（曜日・時間・回数・</w:t>
            </w:r>
          </w:p>
          <w:p w:rsidR="00553647" w:rsidRDefault="00553647" w:rsidP="00553647">
            <w:pPr>
              <w:autoSpaceDE w:val="0"/>
              <w:autoSpaceDN w:val="0"/>
              <w:adjustRightInd w:val="0"/>
              <w:jc w:val="center"/>
              <w:rPr>
                <w:rFonts w:ascii="游明朝" w:eastAsia="游明朝" w:hAnsi="游明朝" w:cs="BIZ UDPGothic"/>
                <w:color w:val="000000"/>
                <w:kern w:val="0"/>
                <w:szCs w:val="16"/>
              </w:rPr>
            </w:pPr>
            <w:r w:rsidRPr="008E4471">
              <w:rPr>
                <w:rFonts w:ascii="游ゴシック" w:eastAsia="游ゴシック" w:hAnsi="游ゴシック"/>
                <w:szCs w:val="21"/>
              </w:rPr>
              <w:t>支援内容・利用施設名等）</w:t>
            </w:r>
          </w:p>
        </w:tc>
        <w:tc>
          <w:tcPr>
            <w:tcW w:w="5664" w:type="dxa"/>
          </w:tcPr>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p w:rsidR="00553647" w:rsidRDefault="00553647" w:rsidP="00C478FA">
            <w:pPr>
              <w:autoSpaceDE w:val="0"/>
              <w:autoSpaceDN w:val="0"/>
              <w:adjustRightInd w:val="0"/>
              <w:jc w:val="left"/>
              <w:rPr>
                <w:rFonts w:ascii="游明朝" w:eastAsia="游明朝" w:hAnsi="游明朝" w:cs="BIZ UDPGothic"/>
                <w:color w:val="000000"/>
                <w:kern w:val="0"/>
                <w:szCs w:val="16"/>
              </w:rPr>
            </w:pPr>
          </w:p>
        </w:tc>
      </w:tr>
    </w:tbl>
    <w:p w:rsidR="00C478FA" w:rsidRPr="00C478FA" w:rsidRDefault="00C478FA" w:rsidP="00C478FA">
      <w:pPr>
        <w:autoSpaceDE w:val="0"/>
        <w:autoSpaceDN w:val="0"/>
        <w:adjustRightInd w:val="0"/>
        <w:jc w:val="left"/>
        <w:rPr>
          <w:rFonts w:ascii="游明朝" w:eastAsia="游明朝" w:hAnsi="游明朝" w:cs="BIZ UDPGothic"/>
          <w:color w:val="000000"/>
          <w:kern w:val="0"/>
          <w:szCs w:val="16"/>
        </w:rPr>
      </w:pPr>
      <w:r w:rsidRPr="00C478FA">
        <w:rPr>
          <w:rFonts w:ascii="游明朝" w:eastAsia="游明朝" w:hAnsi="游明朝" w:cs="BIZ UDPGothic"/>
          <w:color w:val="000000"/>
          <w:kern w:val="0"/>
          <w:szCs w:val="16"/>
        </w:rPr>
        <w:t xml:space="preserve"> 【注意】</w:t>
      </w:r>
    </w:p>
    <w:p w:rsidR="00C478FA" w:rsidRPr="00C478FA" w:rsidRDefault="00C478FA" w:rsidP="00C478FA">
      <w:pPr>
        <w:autoSpaceDE w:val="0"/>
        <w:autoSpaceDN w:val="0"/>
        <w:adjustRightInd w:val="0"/>
        <w:jc w:val="left"/>
        <w:rPr>
          <w:rFonts w:ascii="游明朝" w:eastAsia="游明朝" w:hAnsi="游明朝" w:cs="BIZ UDPGothic"/>
          <w:color w:val="000000"/>
          <w:kern w:val="0"/>
          <w:szCs w:val="16"/>
        </w:rPr>
      </w:pPr>
      <w:r w:rsidRPr="00C478FA">
        <w:rPr>
          <w:rFonts w:ascii="游明朝" w:eastAsia="游明朝" w:hAnsi="游明朝" w:cs="ＭＳ ゴシック" w:hint="eastAsia"/>
          <w:color w:val="000000"/>
          <w:kern w:val="0"/>
          <w:szCs w:val="16"/>
        </w:rPr>
        <w:t>※</w:t>
      </w:r>
      <w:r w:rsidRPr="00C478FA">
        <w:rPr>
          <w:rFonts w:ascii="游明朝" w:eastAsia="游明朝" w:hAnsi="游明朝" w:cs="BIZ UDPGothic"/>
          <w:color w:val="000000"/>
          <w:kern w:val="0"/>
          <w:szCs w:val="16"/>
        </w:rPr>
        <w:t>この理由書は基準最大支給量を超える支給決定が必要かどうかを判断するための資料ですので、できるだけ詳しく記入してください。</w:t>
      </w:r>
    </w:p>
    <w:p w:rsidR="006D18CE" w:rsidRPr="00E70C65" w:rsidRDefault="00C478FA" w:rsidP="00C478FA">
      <w:pPr>
        <w:rPr>
          <w:rFonts w:ascii="游明朝" w:eastAsia="游明朝" w:hAnsi="游明朝"/>
          <w:szCs w:val="16"/>
        </w:rPr>
      </w:pPr>
      <w:r w:rsidRPr="00E70C65">
        <w:rPr>
          <w:rFonts w:ascii="游明朝" w:eastAsia="游明朝" w:hAnsi="游明朝" w:cs="ＭＳ ゴシック" w:hint="eastAsia"/>
          <w:color w:val="000000"/>
          <w:kern w:val="0"/>
          <w:szCs w:val="16"/>
        </w:rPr>
        <w:t>※</w:t>
      </w:r>
      <w:r w:rsidRPr="00E70C65">
        <w:rPr>
          <w:rFonts w:ascii="游明朝" w:eastAsia="游明朝" w:hAnsi="游明朝" w:cs="BIZ UDPGothic"/>
          <w:color w:val="000000"/>
          <w:kern w:val="0"/>
          <w:szCs w:val="16"/>
        </w:rPr>
        <w:t>この理由書の提出があった場合でも、必ずしも基準最大支給量を超える利用が認められるわけではありません。</w:t>
      </w:r>
    </w:p>
    <w:sectPr w:rsidR="006D18CE" w:rsidRPr="00E70C6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4471" w:rsidRDefault="008E4471" w:rsidP="008E4471">
      <w:r>
        <w:separator/>
      </w:r>
    </w:p>
  </w:endnote>
  <w:endnote w:type="continuationSeparator" w:id="0">
    <w:p w:rsidR="008E4471" w:rsidRDefault="008E4471" w:rsidP="008E4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w:panose1 w:val="020B0400000000000000"/>
    <w:charset w:val="80"/>
    <w:family w:val="modern"/>
    <w:pitch w:val="variable"/>
    <w:sig w:usb0="E00002FF" w:usb1="2AC7FDFF" w:usb2="00000016" w:usb3="00000000" w:csb0="0002009F" w:csb1="00000000"/>
  </w:font>
  <w:font w:name="BIZ UDPGothic">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4471" w:rsidRDefault="008E4471" w:rsidP="008E4471">
      <w:r>
        <w:separator/>
      </w:r>
    </w:p>
  </w:footnote>
  <w:footnote w:type="continuationSeparator" w:id="0">
    <w:p w:rsidR="008E4471" w:rsidRDefault="008E4471" w:rsidP="008E44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B61"/>
    <w:rsid w:val="00251B61"/>
    <w:rsid w:val="00553647"/>
    <w:rsid w:val="0059745F"/>
    <w:rsid w:val="008E4471"/>
    <w:rsid w:val="00926775"/>
    <w:rsid w:val="00C27059"/>
    <w:rsid w:val="00C478FA"/>
    <w:rsid w:val="00C7317D"/>
    <w:rsid w:val="00DF3D0A"/>
    <w:rsid w:val="00E01FB6"/>
    <w:rsid w:val="00E269EE"/>
    <w:rsid w:val="00E70C65"/>
    <w:rsid w:val="00FE5A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chartTrackingRefBased/>
  <w15:docId w15:val="{07E01A4F-E2D6-457B-9E12-1F873EF74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1B6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1B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51B61"/>
    <w:pPr>
      <w:widowControl w:val="0"/>
      <w:autoSpaceDE w:val="0"/>
      <w:autoSpaceDN w:val="0"/>
      <w:adjustRightInd w:val="0"/>
    </w:pPr>
    <w:rPr>
      <w:rFonts w:ascii="ＭＳ 明朝" w:eastAsia="ＭＳ 明朝" w:cs="ＭＳ 明朝"/>
      <w:color w:val="000000"/>
      <w:kern w:val="0"/>
      <w:sz w:val="24"/>
      <w:szCs w:val="24"/>
    </w:rPr>
  </w:style>
  <w:style w:type="paragraph" w:styleId="a4">
    <w:name w:val="header"/>
    <w:basedOn w:val="a"/>
    <w:link w:val="a5"/>
    <w:uiPriority w:val="99"/>
    <w:unhideWhenUsed/>
    <w:rsid w:val="008E4471"/>
    <w:pPr>
      <w:tabs>
        <w:tab w:val="center" w:pos="4252"/>
        <w:tab w:val="right" w:pos="8504"/>
      </w:tabs>
      <w:snapToGrid w:val="0"/>
    </w:pPr>
  </w:style>
  <w:style w:type="character" w:customStyle="1" w:styleId="a5">
    <w:name w:val="ヘッダー (文字)"/>
    <w:basedOn w:val="a0"/>
    <w:link w:val="a4"/>
    <w:uiPriority w:val="99"/>
    <w:rsid w:val="008E4471"/>
  </w:style>
  <w:style w:type="paragraph" w:styleId="a6">
    <w:name w:val="footer"/>
    <w:basedOn w:val="a"/>
    <w:link w:val="a7"/>
    <w:uiPriority w:val="99"/>
    <w:unhideWhenUsed/>
    <w:rsid w:val="008E4471"/>
    <w:pPr>
      <w:tabs>
        <w:tab w:val="center" w:pos="4252"/>
        <w:tab w:val="right" w:pos="8504"/>
      </w:tabs>
      <w:snapToGrid w:val="0"/>
    </w:pPr>
  </w:style>
  <w:style w:type="character" w:customStyle="1" w:styleId="a7">
    <w:name w:val="フッター (文字)"/>
    <w:basedOn w:val="a0"/>
    <w:link w:val="a6"/>
    <w:uiPriority w:val="99"/>
    <w:rsid w:val="008E44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967A5-0798-4B40-81EA-A6C080A18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112</Words>
  <Characters>642</Characters>
  <Application>Microsoft Office Word</Application>
  <DocSecurity>4</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袖ケ浦</Company>
  <LinksUpToDate>false</LinksUpToDate>
  <CharactersWithSpaces>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石井　尚美</dc:creator>
  <cp:keywords/>
  <dc:description/>
  <cp:lastModifiedBy>石井　尚美</cp:lastModifiedBy>
  <cp:revision>2</cp:revision>
  <dcterms:created xsi:type="dcterms:W3CDTF">2026-11-02T07:25:00Z</dcterms:created>
  <dcterms:modified xsi:type="dcterms:W3CDTF">2026-11-02T07:25:00Z</dcterms:modified>
</cp:coreProperties>
</file>