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4EF45" w14:textId="497668B1" w:rsidR="007F78C3" w:rsidRPr="001B418E" w:rsidRDefault="00155DB3" w:rsidP="00F8235E">
      <w:pPr>
        <w:pStyle w:val="a3"/>
      </w:pPr>
      <w:r w:rsidRPr="001B418E">
        <w:rPr>
          <w:rFonts w:hint="eastAsia"/>
        </w:rPr>
        <w:t>令和８年度袖ケ浦市教育</w:t>
      </w:r>
      <w:r w:rsidR="00F16B3D" w:rsidRPr="001B418E">
        <w:rPr>
          <w:rFonts w:hint="eastAsia"/>
        </w:rPr>
        <w:t>基本</w:t>
      </w:r>
      <w:r w:rsidRPr="001B418E">
        <w:rPr>
          <w:rFonts w:hint="eastAsia"/>
        </w:rPr>
        <w:t>方針</w:t>
      </w:r>
    </w:p>
    <w:p w14:paraId="4E66B81F" w14:textId="77777777" w:rsidR="00B50F8C" w:rsidRPr="001B418E" w:rsidRDefault="00B50F8C" w:rsidP="00B50F8C">
      <w:pPr>
        <w:ind w:firstLine="210"/>
      </w:pPr>
    </w:p>
    <w:p w14:paraId="30408FC8" w14:textId="61D3290F" w:rsidR="00155DB3" w:rsidRPr="001B418E" w:rsidRDefault="00155DB3" w:rsidP="00F8235E">
      <w:pPr>
        <w:pStyle w:val="1"/>
      </w:pPr>
      <w:r w:rsidRPr="001B418E">
        <w:rPr>
          <w:rFonts w:hint="eastAsia"/>
        </w:rPr>
        <w:t>Ⅰ　基本方針</w:t>
      </w:r>
    </w:p>
    <w:p w14:paraId="3E012924" w14:textId="77777777" w:rsidR="00F8235E" w:rsidRPr="001B418E" w:rsidRDefault="00F8235E" w:rsidP="00901C1E">
      <w:pPr>
        <w:ind w:firstLine="210"/>
      </w:pPr>
    </w:p>
    <w:p w14:paraId="5749396F" w14:textId="34BAFB0E" w:rsidR="003A37E5" w:rsidRPr="001B418E" w:rsidRDefault="003A37E5" w:rsidP="00901C1E">
      <w:pPr>
        <w:ind w:firstLine="210"/>
      </w:pPr>
      <w:r w:rsidRPr="001B418E">
        <w:rPr>
          <w:rFonts w:hint="eastAsia"/>
        </w:rPr>
        <w:t>本市では、市が目指す将来の姿である『みんなでつくる 人つどい 緑かがやく 安心のまち 袖ケ浦』の実現に向け、令和８年度から令和１３年度までを計画期間とする後期基本計画を策定し、</w:t>
      </w:r>
      <w:r w:rsidR="000778FC" w:rsidRPr="001B418E">
        <w:rPr>
          <w:rFonts w:hint="eastAsia"/>
        </w:rPr>
        <w:t>教育・文化において</w:t>
      </w:r>
      <w:r w:rsidR="00B54CD1" w:rsidRPr="001B418E">
        <w:rPr>
          <w:rFonts w:hint="eastAsia"/>
        </w:rPr>
        <w:t>は</w:t>
      </w:r>
      <w:r w:rsidRPr="001B418E">
        <w:rPr>
          <w:rFonts w:hint="eastAsia"/>
        </w:rPr>
        <w:t>「豊かな心とふるさとの文化を育むまちづくり」</w:t>
      </w:r>
      <w:r w:rsidR="00B54CD1" w:rsidRPr="001B418E">
        <w:rPr>
          <w:rFonts w:hint="eastAsia"/>
        </w:rPr>
        <w:t>を目指しています</w:t>
      </w:r>
      <w:r w:rsidRPr="001B418E">
        <w:rPr>
          <w:rFonts w:hint="eastAsia"/>
        </w:rPr>
        <w:t>。</w:t>
      </w:r>
    </w:p>
    <w:p w14:paraId="0D657207" w14:textId="77777777" w:rsidR="00444B6F" w:rsidRPr="001B418E" w:rsidRDefault="003A37E5" w:rsidP="00901C1E">
      <w:pPr>
        <w:ind w:firstLine="210"/>
      </w:pPr>
      <w:r w:rsidRPr="001B418E">
        <w:rPr>
          <w:rFonts w:hint="eastAsia"/>
        </w:rPr>
        <w:t>また、教育委員会では、</w:t>
      </w:r>
      <w:r w:rsidR="00D7522A" w:rsidRPr="001B418E">
        <w:rPr>
          <w:rFonts w:hint="eastAsia"/>
        </w:rPr>
        <w:t>令和８年３月に、</w:t>
      </w:r>
      <w:r w:rsidRPr="001B418E">
        <w:rPr>
          <w:rFonts w:hint="eastAsia"/>
        </w:rPr>
        <w:t>本市教育行政</w:t>
      </w:r>
      <w:r w:rsidR="000778FC" w:rsidRPr="001B418E">
        <w:rPr>
          <w:rFonts w:hint="eastAsia"/>
        </w:rPr>
        <w:t>が取り組むべき基本的な方向性と</w:t>
      </w:r>
      <w:r w:rsidRPr="001B418E">
        <w:rPr>
          <w:rFonts w:hint="eastAsia"/>
        </w:rPr>
        <w:t>施策を体系的にまとめた『第三期袖ケ浦市教育ビジョン</w:t>
      </w:r>
      <w:r w:rsidR="00D7522A" w:rsidRPr="001B418E">
        <w:rPr>
          <w:rFonts w:hint="eastAsia"/>
        </w:rPr>
        <w:t>後期計画</w:t>
      </w:r>
      <w:r w:rsidR="00830636" w:rsidRPr="001B418E">
        <w:rPr>
          <w:rFonts w:hint="eastAsia"/>
        </w:rPr>
        <w:t>（</w:t>
      </w:r>
      <w:r w:rsidRPr="001B418E">
        <w:rPr>
          <w:rFonts w:hint="eastAsia"/>
        </w:rPr>
        <w:t>袖ケ浦市教育振興基本計画</w:t>
      </w:r>
      <w:r w:rsidR="00830636" w:rsidRPr="001B418E">
        <w:rPr>
          <w:rFonts w:hint="eastAsia"/>
        </w:rPr>
        <w:t>）</w:t>
      </w:r>
      <w:r w:rsidRPr="001B418E">
        <w:rPr>
          <w:rFonts w:hint="eastAsia"/>
        </w:rPr>
        <w:t>』を</w:t>
      </w:r>
      <w:r w:rsidR="00D7522A" w:rsidRPr="001B418E">
        <w:rPr>
          <w:rFonts w:hint="eastAsia"/>
        </w:rPr>
        <w:t>策定し</w:t>
      </w:r>
      <w:r w:rsidRPr="001B418E">
        <w:rPr>
          <w:rFonts w:hint="eastAsia"/>
        </w:rPr>
        <w:t>、基本目標に『未来を創る</w:t>
      </w:r>
      <w:r w:rsidR="00D7522A" w:rsidRPr="001B418E">
        <w:rPr>
          <w:rFonts w:hint="eastAsia"/>
        </w:rPr>
        <w:t xml:space="preserve"> </w:t>
      </w:r>
      <w:r w:rsidRPr="001B418E">
        <w:rPr>
          <w:rFonts w:hint="eastAsia"/>
        </w:rPr>
        <w:t>心豊かで いきいきとした 人づくり』を掲げ</w:t>
      </w:r>
      <w:r w:rsidR="00D7522A" w:rsidRPr="001B418E">
        <w:rPr>
          <w:rFonts w:hint="eastAsia"/>
        </w:rPr>
        <w:t>るととともに</w:t>
      </w:r>
      <w:r w:rsidRPr="001B418E">
        <w:rPr>
          <w:rFonts w:hint="eastAsia"/>
        </w:rPr>
        <w:t>、【</w:t>
      </w:r>
      <w:r w:rsidR="00D7522A" w:rsidRPr="001B418E">
        <w:rPr>
          <w:rFonts w:hint="eastAsia"/>
        </w:rPr>
        <w:t>こ</w:t>
      </w:r>
      <w:r w:rsidRPr="001B418E">
        <w:rPr>
          <w:rFonts w:hint="eastAsia"/>
        </w:rPr>
        <w:t>ども】【生涯学習】【文化財・文化芸術】の</w:t>
      </w:r>
      <w:r w:rsidR="00D7522A" w:rsidRPr="001B418E">
        <w:rPr>
          <w:rFonts w:hint="eastAsia"/>
        </w:rPr>
        <w:t>３つ</w:t>
      </w:r>
      <w:r w:rsidR="00D64BB5" w:rsidRPr="001B418E">
        <w:rPr>
          <w:rFonts w:hint="eastAsia"/>
        </w:rPr>
        <w:t>の</w:t>
      </w:r>
      <w:r w:rsidR="00D7522A" w:rsidRPr="001B418E">
        <w:rPr>
          <w:rFonts w:hint="eastAsia"/>
        </w:rPr>
        <w:t>方針と施策の方向性を定め</w:t>
      </w:r>
      <w:r w:rsidR="00444B6F" w:rsidRPr="001B418E">
        <w:rPr>
          <w:rFonts w:hint="eastAsia"/>
        </w:rPr>
        <w:t>ました。</w:t>
      </w:r>
    </w:p>
    <w:p w14:paraId="1FFDC66F" w14:textId="74731084" w:rsidR="00D7522A" w:rsidRPr="001B418E" w:rsidRDefault="00D7522A" w:rsidP="00901C1E">
      <w:pPr>
        <w:ind w:firstLine="210"/>
      </w:pPr>
      <w:r w:rsidRPr="001B418E">
        <w:rPr>
          <w:rFonts w:hint="eastAsia"/>
        </w:rPr>
        <w:t>令和８年度は計画の初年度として、従前からの取組を含め、計画に</w:t>
      </w:r>
      <w:r w:rsidR="008C4E90" w:rsidRPr="001B418E">
        <w:rPr>
          <w:rFonts w:hint="eastAsia"/>
        </w:rPr>
        <w:t>掲げた</w:t>
      </w:r>
      <w:r w:rsidR="003A37E5" w:rsidRPr="001B418E">
        <w:rPr>
          <w:rFonts w:hint="eastAsia"/>
        </w:rPr>
        <w:t>施策を推進</w:t>
      </w:r>
      <w:r w:rsidRPr="001B418E">
        <w:rPr>
          <w:rFonts w:hint="eastAsia"/>
        </w:rPr>
        <w:t>してまいります。</w:t>
      </w:r>
    </w:p>
    <w:p w14:paraId="56B3825E" w14:textId="14ECFC64" w:rsidR="0083469F" w:rsidRPr="001B418E" w:rsidRDefault="00B66E65" w:rsidP="00901C1E">
      <w:pPr>
        <w:ind w:firstLine="210"/>
      </w:pPr>
      <w:r w:rsidRPr="001B418E">
        <w:rPr>
          <w:rFonts w:hint="eastAsia"/>
        </w:rPr>
        <w:t>令和</w:t>
      </w:r>
      <w:r w:rsidR="000736F4" w:rsidRPr="001B418E">
        <w:rPr>
          <w:rFonts w:hint="eastAsia"/>
        </w:rPr>
        <w:t>８</w:t>
      </w:r>
      <w:r w:rsidRPr="001B418E">
        <w:rPr>
          <w:rFonts w:hint="eastAsia"/>
        </w:rPr>
        <w:t>年度</w:t>
      </w:r>
      <w:r w:rsidR="00AC0599" w:rsidRPr="001B418E">
        <w:rPr>
          <w:rFonts w:hint="eastAsia"/>
        </w:rPr>
        <w:t>の主な取組について</w:t>
      </w:r>
      <w:r w:rsidRPr="001B418E">
        <w:rPr>
          <w:rFonts w:hint="eastAsia"/>
        </w:rPr>
        <w:t>、</w:t>
      </w:r>
      <w:r w:rsidR="00AC0599" w:rsidRPr="001B418E">
        <w:rPr>
          <w:rFonts w:hint="eastAsia"/>
        </w:rPr>
        <w:t>【</w:t>
      </w:r>
      <w:r w:rsidR="000778FC" w:rsidRPr="001B418E">
        <w:rPr>
          <w:rFonts w:hint="eastAsia"/>
        </w:rPr>
        <w:t xml:space="preserve">方針１　</w:t>
      </w:r>
      <w:r w:rsidR="00AC0599" w:rsidRPr="001B418E">
        <w:rPr>
          <w:rFonts w:hint="eastAsia"/>
        </w:rPr>
        <w:t>こども】では、</w:t>
      </w:r>
      <w:r w:rsidR="0083469F" w:rsidRPr="001B418E">
        <w:rPr>
          <w:rFonts w:hint="eastAsia"/>
        </w:rPr>
        <w:t>個別最適な学びと協働的な学びの一体的な充実や資質・能力の育成、心身の健康の増進と体力の向上を図ることで、「知・徳・体」のバランスの取れた「生きる力」を身に付け、こどもが自ら社会の創り手となり、自らの可能性を広げて主体的に道を切り拓いていくことを目指してまいります。</w:t>
      </w:r>
    </w:p>
    <w:p w14:paraId="1A5A1FAF" w14:textId="11E77566" w:rsidR="00B879F9" w:rsidRPr="001B418E" w:rsidRDefault="00B879F9" w:rsidP="00901C1E">
      <w:pPr>
        <w:ind w:firstLine="210"/>
      </w:pPr>
      <w:r w:rsidRPr="001B418E">
        <w:rPr>
          <w:rFonts w:hint="eastAsia"/>
        </w:rPr>
        <w:t>また、社会の変化に対応する学校教育の推進として、本年１月に更新した市内小中学校の児童生徒用ＧＩＧＡスクールタブレット端末によ</w:t>
      </w:r>
      <w:r w:rsidR="000778FC" w:rsidRPr="001B418E">
        <w:rPr>
          <w:rFonts w:hint="eastAsia"/>
        </w:rPr>
        <w:t>る</w:t>
      </w:r>
      <w:r w:rsidRPr="001B418E">
        <w:rPr>
          <w:rFonts w:hint="eastAsia"/>
        </w:rPr>
        <w:t>デジタルコンテンツの利活用を促進し、学習効果を高めてまいります。</w:t>
      </w:r>
    </w:p>
    <w:p w14:paraId="1F06ECCA" w14:textId="40BA7B11" w:rsidR="00B879F9" w:rsidRPr="001B418E" w:rsidRDefault="00B879F9" w:rsidP="00901C1E">
      <w:pPr>
        <w:ind w:firstLine="210"/>
      </w:pPr>
      <w:r w:rsidRPr="001B418E">
        <w:rPr>
          <w:rFonts w:hint="eastAsia"/>
        </w:rPr>
        <w:t>さらに、地域に開かれた学校づくりとして、地域の特性を活かした特色のある教育活動を推進する一環としての</w:t>
      </w:r>
      <w:r w:rsidR="00444B6F" w:rsidRPr="001B418E">
        <w:rPr>
          <w:rFonts w:hint="eastAsia"/>
        </w:rPr>
        <w:t>コミュニティ・スクール</w:t>
      </w:r>
      <w:r w:rsidR="0083469F" w:rsidRPr="001B418E">
        <w:rPr>
          <w:rFonts w:hint="eastAsia"/>
        </w:rPr>
        <w:t>の導入について</w:t>
      </w:r>
      <w:r w:rsidRPr="001B418E">
        <w:rPr>
          <w:rFonts w:hint="eastAsia"/>
        </w:rPr>
        <w:t>検討してまいります。</w:t>
      </w:r>
    </w:p>
    <w:p w14:paraId="6398DE56" w14:textId="3C3DCCBE" w:rsidR="00AC0599" w:rsidRPr="001B418E" w:rsidRDefault="00B879F9" w:rsidP="00901C1E">
      <w:pPr>
        <w:ind w:firstLine="210"/>
      </w:pPr>
      <w:r w:rsidRPr="001B418E">
        <w:rPr>
          <w:rFonts w:hint="eastAsia"/>
        </w:rPr>
        <w:t>加えて、</w:t>
      </w:r>
      <w:r w:rsidR="00AC0599" w:rsidRPr="001B418E">
        <w:rPr>
          <w:rFonts w:hint="eastAsia"/>
        </w:rPr>
        <w:t>安全・安心で質の高い教育環境の整備として</w:t>
      </w:r>
      <w:r w:rsidR="00F512D7" w:rsidRPr="001B418E">
        <w:rPr>
          <w:rFonts w:hint="eastAsia"/>
        </w:rPr>
        <w:t>、学校施設の照明器具ＬＥＤ化</w:t>
      </w:r>
      <w:r w:rsidR="000778FC" w:rsidRPr="001B418E">
        <w:rPr>
          <w:rFonts w:hint="eastAsia"/>
        </w:rPr>
        <w:t>の計画的な推進や</w:t>
      </w:r>
      <w:r w:rsidR="00F512D7" w:rsidRPr="001B418E">
        <w:rPr>
          <w:rFonts w:hint="eastAsia"/>
        </w:rPr>
        <w:t>、体育館への空調設備設置に向けた準備を進め、良好な教育環境と避難所機能の強化を図</w:t>
      </w:r>
      <w:r w:rsidR="000778FC" w:rsidRPr="001B418E">
        <w:rPr>
          <w:rFonts w:hint="eastAsia"/>
        </w:rPr>
        <w:t>るとともに、</w:t>
      </w:r>
      <w:r w:rsidR="00AC0599" w:rsidRPr="001B418E">
        <w:rPr>
          <w:rFonts w:hint="eastAsia"/>
        </w:rPr>
        <w:t>学校給食については、こどもの適切な栄養の摂取と健康の保持増進を図り</w:t>
      </w:r>
      <w:r w:rsidR="000778FC" w:rsidRPr="001B418E">
        <w:rPr>
          <w:rFonts w:hint="eastAsia"/>
        </w:rPr>
        <w:t>つつ</w:t>
      </w:r>
      <w:r w:rsidR="00AC0599" w:rsidRPr="001B418E">
        <w:rPr>
          <w:rFonts w:hint="eastAsia"/>
        </w:rPr>
        <w:t>、小学校では、国の給食費負担軽減交付金等を活用し</w:t>
      </w:r>
      <w:r w:rsidR="000778FC" w:rsidRPr="001B418E">
        <w:rPr>
          <w:rFonts w:hint="eastAsia"/>
        </w:rPr>
        <w:t>た</w:t>
      </w:r>
      <w:r w:rsidR="00AC0599" w:rsidRPr="001B418E">
        <w:rPr>
          <w:rFonts w:hint="eastAsia"/>
        </w:rPr>
        <w:t>、保護者</w:t>
      </w:r>
      <w:r w:rsidR="000778FC" w:rsidRPr="001B418E">
        <w:rPr>
          <w:rFonts w:hint="eastAsia"/>
        </w:rPr>
        <w:t>の</w:t>
      </w:r>
      <w:r w:rsidR="00AC0599" w:rsidRPr="001B418E">
        <w:rPr>
          <w:rFonts w:hint="eastAsia"/>
        </w:rPr>
        <w:t>負担軽減</w:t>
      </w:r>
      <w:r w:rsidR="000778FC" w:rsidRPr="001B418E">
        <w:rPr>
          <w:rFonts w:hint="eastAsia"/>
        </w:rPr>
        <w:t>を図ってまいります。</w:t>
      </w:r>
    </w:p>
    <w:p w14:paraId="5C567A47" w14:textId="609BE140" w:rsidR="00F512D7" w:rsidRPr="001B418E" w:rsidRDefault="00F512D7" w:rsidP="00901C1E">
      <w:pPr>
        <w:ind w:firstLine="210"/>
      </w:pPr>
      <w:r w:rsidRPr="001B418E">
        <w:rPr>
          <w:rFonts w:hint="eastAsia"/>
        </w:rPr>
        <w:t>【</w:t>
      </w:r>
      <w:r w:rsidR="000778FC" w:rsidRPr="001B418E">
        <w:rPr>
          <w:rFonts w:hint="eastAsia"/>
        </w:rPr>
        <w:t xml:space="preserve">方針２　</w:t>
      </w:r>
      <w:r w:rsidRPr="001B418E">
        <w:rPr>
          <w:rFonts w:hint="eastAsia"/>
        </w:rPr>
        <w:t>生涯学習】</w:t>
      </w:r>
      <w:r w:rsidR="000736F4" w:rsidRPr="001B418E">
        <w:rPr>
          <w:rFonts w:hint="eastAsia"/>
        </w:rPr>
        <w:t>では</w:t>
      </w:r>
      <w:r w:rsidRPr="001B418E">
        <w:rPr>
          <w:rFonts w:hint="eastAsia"/>
        </w:rPr>
        <w:t>、</w:t>
      </w:r>
      <w:r w:rsidR="000778FC" w:rsidRPr="001B418E">
        <w:rPr>
          <w:rFonts w:hint="eastAsia"/>
        </w:rPr>
        <w:t>一人ひとりの学びを支える生涯学習の充実として、引き続き、市民の学習機会の提供や市民に親しまれる図書館活動の充実を図るとともに、</w:t>
      </w:r>
      <w:r w:rsidR="000736F4" w:rsidRPr="001B418E">
        <w:rPr>
          <w:rFonts w:hint="eastAsia"/>
        </w:rPr>
        <w:t>地域の教育力の向上として、</w:t>
      </w:r>
      <w:r w:rsidRPr="001B418E">
        <w:rPr>
          <w:rFonts w:hint="eastAsia"/>
        </w:rPr>
        <w:t>現在、昭和、長浦及び根形小学校の３校で実施している放課後</w:t>
      </w:r>
      <w:r w:rsidR="000736F4" w:rsidRPr="001B418E">
        <w:rPr>
          <w:rFonts w:hint="eastAsia"/>
        </w:rPr>
        <w:t>こども</w:t>
      </w:r>
      <w:r w:rsidRPr="001B418E">
        <w:rPr>
          <w:rFonts w:hint="eastAsia"/>
        </w:rPr>
        <w:t>教室</w:t>
      </w:r>
      <w:r w:rsidR="004E3E76" w:rsidRPr="001B418E">
        <w:rPr>
          <w:rFonts w:hint="eastAsia"/>
        </w:rPr>
        <w:t>を</w:t>
      </w:r>
      <w:r w:rsidRPr="001B418E">
        <w:rPr>
          <w:rFonts w:hint="eastAsia"/>
        </w:rPr>
        <w:t>、新たに奈良輪小学校で</w:t>
      </w:r>
      <w:r w:rsidR="004E3E76" w:rsidRPr="001B418E">
        <w:rPr>
          <w:rFonts w:hint="eastAsia"/>
        </w:rPr>
        <w:t>実施</w:t>
      </w:r>
      <w:r w:rsidRPr="001B418E">
        <w:rPr>
          <w:rFonts w:hint="eastAsia"/>
        </w:rPr>
        <w:t>し、こどもの居場所づくりや、地域でこどもを見守る活動の充実を図ってまいります。</w:t>
      </w:r>
    </w:p>
    <w:p w14:paraId="63EC042F" w14:textId="1CA05CE1" w:rsidR="00800027" w:rsidRPr="001B418E" w:rsidRDefault="00F512D7" w:rsidP="00901C1E">
      <w:pPr>
        <w:ind w:firstLine="210"/>
      </w:pPr>
      <w:r w:rsidRPr="001B418E">
        <w:rPr>
          <w:rFonts w:hint="eastAsia"/>
        </w:rPr>
        <w:t>【</w:t>
      </w:r>
      <w:r w:rsidR="004E3E76" w:rsidRPr="001B418E">
        <w:rPr>
          <w:rFonts w:hint="eastAsia"/>
        </w:rPr>
        <w:t xml:space="preserve">方針３　</w:t>
      </w:r>
      <w:r w:rsidRPr="001B418E">
        <w:rPr>
          <w:rFonts w:hint="eastAsia"/>
        </w:rPr>
        <w:t>文化財・文化芸術】では、</w:t>
      </w:r>
      <w:r w:rsidR="000736F4" w:rsidRPr="001B418E">
        <w:rPr>
          <w:rFonts w:hint="eastAsia"/>
        </w:rPr>
        <w:t>郷土の歴史と文化を学び、伝える活動の推進として、</w:t>
      </w:r>
      <w:r w:rsidRPr="001B418E">
        <w:rPr>
          <w:rFonts w:hint="eastAsia"/>
        </w:rPr>
        <w:t>山野貝塚の保存活用に</w:t>
      </w:r>
      <w:r w:rsidR="000736F4" w:rsidRPr="001B418E">
        <w:rPr>
          <w:rFonts w:hint="eastAsia"/>
        </w:rPr>
        <w:t>向け</w:t>
      </w:r>
      <w:r w:rsidRPr="001B418E">
        <w:rPr>
          <w:rFonts w:hint="eastAsia"/>
        </w:rPr>
        <w:t>、「史跡山野貝塚整備基本計画」に基づ</w:t>
      </w:r>
      <w:r w:rsidR="000736F4" w:rsidRPr="001B418E">
        <w:rPr>
          <w:rFonts w:hint="eastAsia"/>
        </w:rPr>
        <w:t>く</w:t>
      </w:r>
      <w:r w:rsidRPr="001B418E">
        <w:rPr>
          <w:rFonts w:hint="eastAsia"/>
        </w:rPr>
        <w:t>整備工事を開始するとともに、引き続きボランティアとの協働による史跡ガイドや維持管理を推進</w:t>
      </w:r>
      <w:r w:rsidR="00800027" w:rsidRPr="001B418E">
        <w:rPr>
          <w:rFonts w:hint="eastAsia"/>
        </w:rPr>
        <w:t>してまいります。</w:t>
      </w:r>
    </w:p>
    <w:p w14:paraId="0D79C7E6" w14:textId="6B43C182" w:rsidR="00D7522A" w:rsidRPr="001B418E" w:rsidRDefault="00800027" w:rsidP="00901C1E">
      <w:pPr>
        <w:ind w:firstLine="210"/>
      </w:pPr>
      <w:r w:rsidRPr="001B418E">
        <w:t>また、</w:t>
      </w:r>
      <w:r w:rsidR="00357B4D" w:rsidRPr="001B418E">
        <w:rPr>
          <w:rFonts w:hint="eastAsia"/>
        </w:rPr>
        <w:t>地域に伝えられた資料を後世に継承するため、</w:t>
      </w:r>
      <w:r w:rsidR="004E3E76" w:rsidRPr="001B418E">
        <w:rPr>
          <w:rFonts w:hint="eastAsia"/>
        </w:rPr>
        <w:t>文化財等の</w:t>
      </w:r>
      <w:r w:rsidR="00357B4D" w:rsidRPr="001B418E">
        <w:rPr>
          <w:rFonts w:hint="eastAsia"/>
        </w:rPr>
        <w:t>適切な</w:t>
      </w:r>
      <w:r w:rsidR="00F512D7" w:rsidRPr="001B418E">
        <w:rPr>
          <w:rFonts w:hint="eastAsia"/>
        </w:rPr>
        <w:t>保存</w:t>
      </w:r>
      <w:r w:rsidR="004E3E76" w:rsidRPr="001B418E">
        <w:rPr>
          <w:rFonts w:hint="eastAsia"/>
        </w:rPr>
        <w:t>・</w:t>
      </w:r>
      <w:r w:rsidR="00F512D7" w:rsidRPr="001B418E">
        <w:rPr>
          <w:rFonts w:hint="eastAsia"/>
        </w:rPr>
        <w:t>活用</w:t>
      </w:r>
      <w:r w:rsidR="00357B4D" w:rsidRPr="001B418E">
        <w:rPr>
          <w:rFonts w:hint="eastAsia"/>
        </w:rPr>
        <w:t>と</w:t>
      </w:r>
      <w:r w:rsidR="00F512D7" w:rsidRPr="001B418E">
        <w:rPr>
          <w:rFonts w:hint="eastAsia"/>
        </w:rPr>
        <w:t>デジタル化を進め</w:t>
      </w:r>
      <w:r w:rsidR="0060125C" w:rsidRPr="001B418E">
        <w:rPr>
          <w:rFonts w:hint="eastAsia"/>
        </w:rPr>
        <w:t>るとともに、</w:t>
      </w:r>
      <w:r w:rsidR="00F512D7" w:rsidRPr="001B418E">
        <w:rPr>
          <w:rFonts w:hint="eastAsia"/>
        </w:rPr>
        <w:t>重要無形民俗文化財に指定されている「上総掘りの技術」を活用し</w:t>
      </w:r>
      <w:r w:rsidR="004E3E76" w:rsidRPr="001B418E">
        <w:rPr>
          <w:rFonts w:hint="eastAsia"/>
        </w:rPr>
        <w:t>、</w:t>
      </w:r>
      <w:r w:rsidR="00F512D7" w:rsidRPr="001B418E">
        <w:rPr>
          <w:rFonts w:hint="eastAsia"/>
        </w:rPr>
        <w:t>井戸掘削</w:t>
      </w:r>
      <w:r w:rsidR="004E3E76" w:rsidRPr="001B418E">
        <w:rPr>
          <w:rFonts w:hint="eastAsia"/>
        </w:rPr>
        <w:t>を</w:t>
      </w:r>
      <w:r w:rsidR="002C5200" w:rsidRPr="001B418E">
        <w:rPr>
          <w:rFonts w:hint="eastAsia"/>
        </w:rPr>
        <w:t>行い</w:t>
      </w:r>
      <w:r w:rsidR="004E3E76" w:rsidRPr="001B418E">
        <w:rPr>
          <w:rFonts w:hint="eastAsia"/>
        </w:rPr>
        <w:t>ながら</w:t>
      </w:r>
      <w:r w:rsidR="00F512D7" w:rsidRPr="001B418E">
        <w:rPr>
          <w:rFonts w:hint="eastAsia"/>
        </w:rPr>
        <w:t>技術継承者の育成を図</w:t>
      </w:r>
      <w:r w:rsidR="004E3E76" w:rsidRPr="001B418E">
        <w:rPr>
          <w:rFonts w:hint="eastAsia"/>
        </w:rPr>
        <w:t>るなど</w:t>
      </w:r>
      <w:r w:rsidR="00F512D7" w:rsidRPr="001B418E">
        <w:rPr>
          <w:rFonts w:hint="eastAsia"/>
        </w:rPr>
        <w:t>、</w:t>
      </w:r>
      <w:r w:rsidR="007F2C20" w:rsidRPr="001B418E">
        <w:rPr>
          <w:rFonts w:hint="eastAsia"/>
        </w:rPr>
        <w:t>伝統技術の周知と無形民俗文化財への理解を深める取り組みを進め</w:t>
      </w:r>
      <w:r w:rsidR="004E3E76" w:rsidRPr="001B418E">
        <w:rPr>
          <w:rFonts w:hint="eastAsia"/>
        </w:rPr>
        <w:t>てまいります</w:t>
      </w:r>
      <w:r w:rsidR="007F2C20" w:rsidRPr="001B418E">
        <w:rPr>
          <w:rFonts w:hint="eastAsia"/>
        </w:rPr>
        <w:t>。</w:t>
      </w:r>
    </w:p>
    <w:p w14:paraId="52C4A841" w14:textId="493AC045" w:rsidR="00474A05" w:rsidRPr="001B418E" w:rsidRDefault="00F512D7" w:rsidP="00901C1E">
      <w:pPr>
        <w:ind w:firstLine="210"/>
      </w:pPr>
      <w:r w:rsidRPr="001B418E">
        <w:rPr>
          <w:rFonts w:hint="eastAsia"/>
        </w:rPr>
        <w:t>以上、これらのこ</w:t>
      </w:r>
      <w:r w:rsidR="00346F50" w:rsidRPr="001B418E">
        <w:rPr>
          <w:rFonts w:hint="eastAsia"/>
        </w:rPr>
        <w:t>とを踏まえ、本市教育の</w:t>
      </w:r>
      <w:r w:rsidR="00357B4D" w:rsidRPr="001B418E">
        <w:rPr>
          <w:rFonts w:hint="eastAsia"/>
        </w:rPr>
        <w:t>向上に努め、第三期袖ケ浦市教育ビジョン後期計画に掲げた基本目標の実現を目指してまいります。</w:t>
      </w:r>
    </w:p>
    <w:p w14:paraId="288D9EBC" w14:textId="5D77B82D" w:rsidR="009E1094" w:rsidRPr="001B418E" w:rsidRDefault="009E1094" w:rsidP="00901C1E">
      <w:pPr>
        <w:ind w:firstLine="320"/>
        <w:rPr>
          <w:sz w:val="32"/>
        </w:rPr>
      </w:pPr>
      <w:r w:rsidRPr="001B418E">
        <w:rPr>
          <w:rFonts w:hint="eastAsia"/>
          <w:sz w:val="32"/>
        </w:rPr>
        <w:br w:type="page"/>
      </w:r>
    </w:p>
    <w:p w14:paraId="79CCFDDE" w14:textId="17F2964B" w:rsidR="00155DB3" w:rsidRPr="001B418E" w:rsidRDefault="00155DB3" w:rsidP="00F8235E">
      <w:pPr>
        <w:pStyle w:val="1"/>
      </w:pPr>
      <w:r w:rsidRPr="001B418E">
        <w:rPr>
          <w:rFonts w:hint="eastAsia"/>
        </w:rPr>
        <w:lastRenderedPageBreak/>
        <w:t xml:space="preserve">Ⅱ　</w:t>
      </w:r>
      <w:r w:rsidR="0060125C" w:rsidRPr="001B418E">
        <w:rPr>
          <w:rFonts w:hint="eastAsia"/>
        </w:rPr>
        <w:t>目標と</w:t>
      </w:r>
      <w:r w:rsidRPr="001B418E">
        <w:rPr>
          <w:rFonts w:hint="eastAsia"/>
        </w:rPr>
        <w:t>取組</w:t>
      </w:r>
    </w:p>
    <w:p w14:paraId="05C1DB6D" w14:textId="77777777" w:rsidR="00BB066B" w:rsidRPr="001B418E" w:rsidRDefault="00BB066B" w:rsidP="00BB066B">
      <w:pPr>
        <w:ind w:firstLine="210"/>
      </w:pPr>
      <w:bookmarkStart w:id="0" w:name="_Toc201067230"/>
      <w:bookmarkStart w:id="1" w:name="_Toc222812604"/>
    </w:p>
    <w:p w14:paraId="434FC2D0" w14:textId="67103170" w:rsidR="005A7632" w:rsidRPr="001B418E" w:rsidRDefault="005A7632" w:rsidP="00AA2959">
      <w:pPr>
        <w:pStyle w:val="2"/>
      </w:pPr>
      <w:r w:rsidRPr="001B418E">
        <w:t>基本目標　「未来を創る　心豊かで　いきいきとした　人づくり」</w:t>
      </w:r>
    </w:p>
    <w:p w14:paraId="0EEDB318" w14:textId="77777777" w:rsidR="005A7632" w:rsidRPr="001B418E" w:rsidRDefault="005A7632" w:rsidP="005A7632">
      <w:pPr>
        <w:ind w:leftChars="99" w:left="207" w:firstLine="210"/>
      </w:pPr>
      <w:r w:rsidRPr="001B418E">
        <w:rPr>
          <w:rFonts w:hint="eastAsia"/>
        </w:rPr>
        <w:t>本市では、令和３年に策定した第三期教育ビジョンにおいて、基本目標を「未来を創る 心豊かで いきいきとした 人づくり」と掲げました。</w:t>
      </w:r>
    </w:p>
    <w:p w14:paraId="4FFC6387" w14:textId="77777777" w:rsidR="005A7632" w:rsidRPr="001B418E" w:rsidRDefault="005A7632" w:rsidP="005A7632">
      <w:pPr>
        <w:ind w:leftChars="99" w:left="207" w:firstLine="210"/>
      </w:pPr>
      <w:r w:rsidRPr="001B418E">
        <w:rPr>
          <w:rFonts w:hint="eastAsia"/>
        </w:rPr>
        <w:t>将来を担うこどもには、今後も様々に変化していく社会の中で、明日に夢を抱き、その実現に向けて力強く未来を切り拓いていく「生きる力」と、人としての優しさを兼ね備えた「心の豊かさ」が必要だと考えます。</w:t>
      </w:r>
    </w:p>
    <w:p w14:paraId="20831AA5" w14:textId="77777777" w:rsidR="005A7632" w:rsidRPr="001B418E" w:rsidRDefault="005A7632" w:rsidP="005A7632">
      <w:pPr>
        <w:ind w:leftChars="99" w:left="207" w:firstLine="210"/>
      </w:pPr>
      <w:r w:rsidRPr="001B418E">
        <w:rPr>
          <w:rFonts w:hint="eastAsia"/>
        </w:rPr>
        <w:t>また、人生１００年時代を迎え、市民が生涯にわたって自ら学び、考えて判断し、その成果を生かすことができる社会の実現が重要となっています。</w:t>
      </w:r>
    </w:p>
    <w:p w14:paraId="59EE2CE4" w14:textId="213D0803" w:rsidR="00BB066B" w:rsidRPr="001B418E" w:rsidRDefault="005A7632" w:rsidP="00BB066B">
      <w:pPr>
        <w:ind w:leftChars="99" w:left="207" w:firstLine="210"/>
      </w:pPr>
      <w:r w:rsidRPr="001B418E">
        <w:rPr>
          <w:rFonts w:hint="eastAsia"/>
        </w:rPr>
        <w:t>そのため、後期計画においても、引き続き、基本目標の実現に向けた教育の振興を図ります。</w:t>
      </w:r>
    </w:p>
    <w:p w14:paraId="790B8ACF" w14:textId="77777777" w:rsidR="00BB066B" w:rsidRPr="001B418E" w:rsidRDefault="00BB066B" w:rsidP="00BB066B">
      <w:pPr>
        <w:ind w:leftChars="99" w:left="207" w:firstLine="210"/>
      </w:pPr>
    </w:p>
    <w:p w14:paraId="2CAE8EA9" w14:textId="77777777" w:rsidR="00027DE3" w:rsidRPr="001B418E" w:rsidRDefault="00027DE3" w:rsidP="00BB066B">
      <w:pPr>
        <w:ind w:leftChars="99" w:left="207" w:firstLine="210"/>
      </w:pPr>
    </w:p>
    <w:p w14:paraId="37031B0C" w14:textId="385C879E" w:rsidR="00C831C4" w:rsidRPr="001B418E" w:rsidRDefault="005A7632" w:rsidP="00AA2959">
      <w:pPr>
        <w:pStyle w:val="2"/>
      </w:pPr>
      <w:r w:rsidRPr="001B418E">
        <w:rPr>
          <w:rFonts w:hint="eastAsia"/>
        </w:rPr>
        <w:t xml:space="preserve">方針１　</w:t>
      </w:r>
      <w:r w:rsidRPr="001B418E">
        <w:t>【こども】　心豊かな</w:t>
      </w:r>
      <w:r w:rsidRPr="001B418E">
        <w:rPr>
          <w:rFonts w:hint="eastAsia"/>
        </w:rPr>
        <w:t xml:space="preserve"> </w:t>
      </w:r>
      <w:r w:rsidRPr="001B418E">
        <w:t>たくましいこどもの育成を支援し</w:t>
      </w:r>
      <w:r w:rsidRPr="001B418E">
        <w:rPr>
          <w:rFonts w:hint="eastAsia"/>
        </w:rPr>
        <w:t>ます</w:t>
      </w:r>
      <w:bookmarkEnd w:id="0"/>
      <w:bookmarkEnd w:id="1"/>
    </w:p>
    <w:p w14:paraId="0D317AD2" w14:textId="77777777" w:rsidR="00C831C4" w:rsidRPr="001B418E" w:rsidRDefault="00C831C4" w:rsidP="00C465C3">
      <w:pPr>
        <w:ind w:leftChars="100" w:left="210" w:firstLine="210"/>
      </w:pPr>
      <w:r w:rsidRPr="001B418E">
        <w:rPr>
          <w:rFonts w:hint="eastAsia"/>
        </w:rPr>
        <w:t>将来の予測が困難な時代において、個別最適な学びと協働的な学びの一体的な充実や資質・能力の育成、心身の健康の増進と体力の向上を図ることで、「知・徳・体」のバランスの取れた「生きる力」を身に付け、こどもが自ら社会の創り手となり、自らの可能性を広げて主体的に道を切り拓いていくことを目指します。</w:t>
      </w:r>
    </w:p>
    <w:p w14:paraId="10741B70" w14:textId="77777777" w:rsidR="00F8235E" w:rsidRPr="001B418E" w:rsidRDefault="00F8235E" w:rsidP="00C465C3">
      <w:pPr>
        <w:ind w:leftChars="100" w:left="210" w:firstLine="210"/>
      </w:pPr>
    </w:p>
    <w:p w14:paraId="45C79C08" w14:textId="111CF8D0" w:rsidR="00C831C4" w:rsidRPr="001B418E" w:rsidRDefault="00C226E5" w:rsidP="00150CF2">
      <w:pPr>
        <w:pStyle w:val="3"/>
        <w:spacing w:after="169"/>
        <w:ind w:left="419"/>
      </w:pPr>
      <w:bookmarkStart w:id="2" w:name="_Toc222812605"/>
      <w:r w:rsidRPr="001B418E">
        <w:rPr>
          <w:rFonts w:hint="eastAsia"/>
        </w:rPr>
        <w:t>施策の方向性</w:t>
      </w:r>
      <w:r w:rsidR="00E61931" w:rsidRPr="001B418E">
        <w:rPr>
          <w:rFonts w:hint="eastAsia"/>
        </w:rPr>
        <w:t>１</w:t>
      </w:r>
      <w:r w:rsidRPr="001B418E">
        <w:rPr>
          <w:rFonts w:hint="eastAsia"/>
        </w:rPr>
        <w:t xml:space="preserve">　</w:t>
      </w:r>
      <w:r w:rsidR="00E61931" w:rsidRPr="001B418E">
        <w:rPr>
          <w:rFonts w:hint="eastAsia"/>
        </w:rPr>
        <w:t>「生きる力」の基礎を培う幼児教育の推進</w:t>
      </w:r>
      <w:bookmarkEnd w:id="2"/>
    </w:p>
    <w:p w14:paraId="15B9B274" w14:textId="77777777" w:rsidR="00C831C4" w:rsidRPr="001B418E" w:rsidRDefault="00C831C4" w:rsidP="00C465C3">
      <w:pPr>
        <w:ind w:leftChars="200" w:left="419" w:firstLine="210"/>
      </w:pPr>
      <w:r w:rsidRPr="001B418E">
        <w:rPr>
          <w:rFonts w:hint="eastAsia"/>
        </w:rPr>
        <w:t>幼児期は、生涯にわたる人間形成の基礎が培われる最も重要な時期であるため、幼児教育においては、一人ひとりの発達の段階に応じ、生活や遊びを通じて、健やかな心と体を育み、道徳心を芽生えさせるなど、「生きる力」の基礎を培うことが求められています。</w:t>
      </w:r>
    </w:p>
    <w:p w14:paraId="0FFFD3ED" w14:textId="6888C4F9" w:rsidR="00C831C4" w:rsidRPr="001B418E" w:rsidRDefault="00C831C4" w:rsidP="00C465C3">
      <w:pPr>
        <w:ind w:leftChars="200" w:left="419" w:firstLine="210"/>
      </w:pPr>
      <w:r w:rsidRPr="001B418E">
        <w:rPr>
          <w:rFonts w:hint="eastAsia"/>
        </w:rPr>
        <w:t>そのため、「生きる力」の基礎を養うべく、こどもの発達や学び、指導の連続性を重視し、幼稚園・保育所</w:t>
      </w:r>
      <w:r w:rsidR="00830636" w:rsidRPr="001B418E">
        <w:rPr>
          <w:rFonts w:hint="eastAsia"/>
        </w:rPr>
        <w:t>（園）</w:t>
      </w:r>
      <w:r w:rsidRPr="001B418E">
        <w:rPr>
          <w:rFonts w:hint="eastAsia"/>
        </w:rPr>
        <w:t>及び認定こども園と、小学校の連携を促進します。</w:t>
      </w:r>
    </w:p>
    <w:p w14:paraId="02BD6573" w14:textId="77777777" w:rsidR="00C739AC" w:rsidRPr="001B418E" w:rsidRDefault="00C831C4" w:rsidP="00C465C3">
      <w:pPr>
        <w:ind w:leftChars="200" w:left="419" w:firstLine="210"/>
      </w:pPr>
      <w:r w:rsidRPr="001B418E">
        <w:rPr>
          <w:rFonts w:hint="eastAsia"/>
        </w:rPr>
        <w:t>また、核家族化や少子化の進行に伴う保護者の子育てに関する不安の解消に努めます。</w:t>
      </w:r>
    </w:p>
    <w:p w14:paraId="4A2C15A0" w14:textId="66FA9F46" w:rsidR="006720C4" w:rsidRPr="001B418E" w:rsidRDefault="00CB0786" w:rsidP="00F8235E">
      <w:pPr>
        <w:pStyle w:val="4"/>
        <w:spacing w:after="169"/>
        <w:ind w:left="637"/>
      </w:pPr>
      <w:r w:rsidRPr="001B418E">
        <w:rPr>
          <w:rFonts w:ascii="Cambria Math" w:hAnsi="Cambria Math" w:cs="Cambria Math"/>
        </w:rPr>
        <w:t>◎</w:t>
      </w:r>
      <w:r w:rsidRPr="001B418E">
        <w:rPr>
          <w:rFonts w:ascii="Cambria Math" w:hAnsi="Cambria Math" w:cs="Cambria Math"/>
        </w:rPr>
        <w:t xml:space="preserve">　</w:t>
      </w:r>
      <w:r w:rsidR="00F8235E" w:rsidRPr="001B418E">
        <w:t xml:space="preserve">令和８年度　</w:t>
      </w:r>
      <w:r w:rsidR="00C226E5" w:rsidRPr="001B418E">
        <w:t>施策別の取組</w:t>
      </w:r>
    </w:p>
    <w:p w14:paraId="2BF105CF" w14:textId="38CE2252" w:rsidR="00C831C4" w:rsidRPr="001B418E" w:rsidRDefault="004C5EF2" w:rsidP="00F8235E">
      <w:pPr>
        <w:pStyle w:val="5"/>
        <w:spacing w:before="169"/>
        <w:ind w:left="637"/>
      </w:pPr>
      <w:r w:rsidRPr="001B418E">
        <w:t>施策</w:t>
      </w:r>
      <w:r w:rsidR="00C831C4" w:rsidRPr="001B418E">
        <w:rPr>
          <w:rFonts w:hint="eastAsia"/>
        </w:rPr>
        <w:t>①　幼稚園、保育所</w:t>
      </w:r>
      <w:r w:rsidR="00830636" w:rsidRPr="001B418E">
        <w:rPr>
          <w:rFonts w:hint="eastAsia"/>
        </w:rPr>
        <w:t>（園）</w:t>
      </w:r>
      <w:r w:rsidR="00C831C4" w:rsidRPr="001B418E">
        <w:rPr>
          <w:rFonts w:hint="eastAsia"/>
        </w:rPr>
        <w:t>及び認定こども園の連携と小学校へのなめらかな接続の推進</w:t>
      </w:r>
    </w:p>
    <w:p w14:paraId="4A3ED4AA" w14:textId="0083EE49" w:rsidR="00C226E5" w:rsidRPr="001B418E" w:rsidRDefault="00C226E5" w:rsidP="00474A05">
      <w:pPr>
        <w:pStyle w:val="aa"/>
        <w:numPr>
          <w:ilvl w:val="0"/>
          <w:numId w:val="4"/>
        </w:numPr>
        <w:ind w:leftChars="600" w:left="1467" w:hangingChars="100" w:hanging="210"/>
      </w:pPr>
      <w:r w:rsidRPr="001B418E">
        <w:rPr>
          <w:rFonts w:hint="eastAsia"/>
        </w:rPr>
        <w:t>相互保育参観や合同研修会、情報交換会を活用した保育士・教職員相互の連携促進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6771599E" w14:textId="6059114D" w:rsidR="00C226E5" w:rsidRPr="001B418E" w:rsidRDefault="00C226E5" w:rsidP="00474A05">
      <w:pPr>
        <w:pStyle w:val="aa"/>
        <w:numPr>
          <w:ilvl w:val="0"/>
          <w:numId w:val="4"/>
        </w:numPr>
        <w:ind w:leftChars="600" w:left="1467" w:hangingChars="100" w:hanging="210"/>
      </w:pPr>
      <w:r w:rsidRPr="001B418E">
        <w:rPr>
          <w:rFonts w:hint="eastAsia"/>
        </w:rPr>
        <w:t>「袖ケ浦市幼児教育カリキュラム」を生かした、幼稚園や保育所</w:t>
      </w:r>
      <w:r w:rsidR="00830636" w:rsidRPr="001B418E">
        <w:rPr>
          <w:rFonts w:hint="eastAsia"/>
        </w:rPr>
        <w:t>（園）</w:t>
      </w:r>
      <w:r w:rsidRPr="001B418E">
        <w:rPr>
          <w:rFonts w:hint="eastAsia"/>
        </w:rPr>
        <w:t>、認定こども園から小学校へのなめらかな接続</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287F6C4" w14:textId="53F9AC50" w:rsidR="00C226E5" w:rsidRPr="001B418E" w:rsidRDefault="00C226E5" w:rsidP="00474A05">
      <w:pPr>
        <w:pStyle w:val="aa"/>
        <w:numPr>
          <w:ilvl w:val="0"/>
          <w:numId w:val="4"/>
        </w:numPr>
        <w:ind w:leftChars="600" w:left="1467" w:hangingChars="100" w:hanging="210"/>
      </w:pPr>
      <w:r w:rsidRPr="001B418E">
        <w:rPr>
          <w:rFonts w:hint="eastAsia"/>
        </w:rPr>
        <w:t>幼稚園や保育所</w:t>
      </w:r>
      <w:r w:rsidR="00830636" w:rsidRPr="001B418E">
        <w:rPr>
          <w:rFonts w:hint="eastAsia"/>
        </w:rPr>
        <w:t>（園）</w:t>
      </w:r>
      <w:r w:rsidRPr="001B418E">
        <w:rPr>
          <w:rFonts w:hint="eastAsia"/>
        </w:rPr>
        <w:t>、認定こども園への</w:t>
      </w:r>
      <w:r w:rsidR="00877436" w:rsidRPr="001B418E">
        <w:rPr>
          <w:rFonts w:hint="eastAsia"/>
        </w:rPr>
        <w:t>巡回訪問</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72D36773" w14:textId="2AB2039D" w:rsidR="00901C1E" w:rsidRPr="001B418E" w:rsidRDefault="004C5EF2" w:rsidP="00F8235E">
      <w:pPr>
        <w:pStyle w:val="5"/>
        <w:spacing w:before="169"/>
        <w:ind w:left="637"/>
      </w:pPr>
      <w:r w:rsidRPr="001B418E">
        <w:t>施策</w:t>
      </w:r>
      <w:r w:rsidR="00901C1E" w:rsidRPr="001B418E">
        <w:rPr>
          <w:rFonts w:hint="eastAsia"/>
        </w:rPr>
        <w:t>②　幼児教育段階の子育て支援体制の充実</w:t>
      </w:r>
    </w:p>
    <w:p w14:paraId="0B948597" w14:textId="2C54493D" w:rsidR="004F1CEE" w:rsidRPr="001B418E" w:rsidRDefault="005E2F40" w:rsidP="00474A05">
      <w:pPr>
        <w:pStyle w:val="aa"/>
        <w:numPr>
          <w:ilvl w:val="0"/>
          <w:numId w:val="4"/>
        </w:numPr>
        <w:ind w:leftChars="600" w:left="1467" w:hangingChars="100" w:hanging="210"/>
      </w:pPr>
      <w:r w:rsidRPr="001B418E">
        <w:rPr>
          <w:rFonts w:hint="eastAsia"/>
        </w:rPr>
        <w:t>「袖ケ浦市こども計画」</w:t>
      </w:r>
      <w:r w:rsidR="00830636" w:rsidRPr="001B418E">
        <w:rPr>
          <w:rFonts w:hint="eastAsia"/>
        </w:rPr>
        <w:t>と連携した事業の推進</w:t>
      </w:r>
      <w:r w:rsidR="0039164C" w:rsidRPr="001B418E">
        <w:rPr>
          <w:rFonts w:hint="eastAsia"/>
        </w:rPr>
        <w:t xml:space="preserve">　</w:t>
      </w:r>
      <w:r w:rsidR="00830636" w:rsidRPr="001B418E">
        <w:rPr>
          <w:rFonts w:hint="eastAsia"/>
        </w:rPr>
        <w:t>《</w:t>
      </w:r>
      <w:r w:rsidR="004F1CEE" w:rsidRPr="001B418E">
        <w:rPr>
          <w:rFonts w:hint="eastAsia"/>
        </w:rPr>
        <w:t>学校教育課</w:t>
      </w:r>
      <w:r w:rsidR="00830636" w:rsidRPr="001B418E">
        <w:rPr>
          <w:rFonts w:hint="eastAsia"/>
        </w:rPr>
        <w:t>》</w:t>
      </w:r>
    </w:p>
    <w:p w14:paraId="2CCE5DC2" w14:textId="77777777" w:rsidR="00014E84" w:rsidRPr="001B418E" w:rsidRDefault="00014E84" w:rsidP="00014E84">
      <w:pPr>
        <w:ind w:firstLineChars="0"/>
      </w:pPr>
    </w:p>
    <w:p w14:paraId="0F774A68" w14:textId="03F20E13" w:rsidR="00C831C4" w:rsidRPr="001B418E" w:rsidRDefault="00C226E5" w:rsidP="00150CF2">
      <w:pPr>
        <w:pStyle w:val="3"/>
        <w:spacing w:after="169"/>
        <w:ind w:left="419"/>
      </w:pPr>
      <w:bookmarkStart w:id="3" w:name="_Toc222812606"/>
      <w:bookmarkStart w:id="4" w:name="_Toc201067231"/>
      <w:r w:rsidRPr="001B418E">
        <w:rPr>
          <w:rFonts w:hint="eastAsia"/>
        </w:rPr>
        <w:lastRenderedPageBreak/>
        <w:t>施策の方向性</w:t>
      </w:r>
      <w:r w:rsidR="00C739AC" w:rsidRPr="001B418E">
        <w:rPr>
          <w:rFonts w:hint="eastAsia"/>
        </w:rPr>
        <w:t>２　「生きる力」を育む学校教育の推進</w:t>
      </w:r>
      <w:bookmarkEnd w:id="3"/>
    </w:p>
    <w:p w14:paraId="6E6E3658" w14:textId="77777777" w:rsidR="00C831C4" w:rsidRPr="001B418E" w:rsidRDefault="00C831C4" w:rsidP="00C465C3">
      <w:pPr>
        <w:ind w:leftChars="200" w:left="419" w:firstLine="210"/>
      </w:pPr>
      <w:r w:rsidRPr="001B418E">
        <w:rPr>
          <w:rFonts w:hint="eastAsia"/>
        </w:rPr>
        <w:t>義務教育においては、調和のとれた人間性の育成を目指し、こどもへの基礎的・基本的な内容の確実な定着を図るとともに、社会の変化を柔軟に捉え、よりよく問題を解決する資質や能力が求められます。</w:t>
      </w:r>
    </w:p>
    <w:p w14:paraId="1527C183" w14:textId="77777777" w:rsidR="00C831C4" w:rsidRPr="001B418E" w:rsidRDefault="00C831C4" w:rsidP="00C465C3">
      <w:pPr>
        <w:ind w:leftChars="200" w:left="419" w:firstLine="210"/>
      </w:pPr>
      <w:r w:rsidRPr="001B418E">
        <w:rPr>
          <w:rFonts w:hint="eastAsia"/>
        </w:rPr>
        <w:t>本市では、こどもが生きていることに喜びを感じながら、生涯にわたり学び続け、社会の一員として個性を伸ばしながら自立していくための基礎を学校教育で身に付けられるよう、基礎的・基本的な知識・技能、思考力・判断力・表現力、主体的に学習に取り組む態度などの確かな学力の育成、豊かな情操や人間性を育む心の教育や心身の健康・体力の保持増進に関する指導の充実など、「生きる力」の育成に努めます。</w:t>
      </w:r>
    </w:p>
    <w:p w14:paraId="458529FE" w14:textId="77777777" w:rsidR="003509DC" w:rsidRPr="001B418E" w:rsidRDefault="00C831C4" w:rsidP="00C465C3">
      <w:pPr>
        <w:ind w:leftChars="200" w:left="419" w:firstLine="210"/>
      </w:pPr>
      <w:r w:rsidRPr="001B418E">
        <w:rPr>
          <w:rFonts w:hint="eastAsia"/>
        </w:rPr>
        <w:t>また、多様化・複雑化する教育的ニーズに対応するため、学校生活全般にわたり生徒指導を十分機能させるとともに、教育相談体制及び不登校等のこどもへの支援や特別支援教育の充実を図り、一人ひとりが持つ可能性を最大限に伸ばす教育を推進します。</w:t>
      </w:r>
    </w:p>
    <w:p w14:paraId="20F2C353" w14:textId="77777777" w:rsidR="003509DC" w:rsidRPr="001B418E" w:rsidRDefault="00C831C4" w:rsidP="00C465C3">
      <w:pPr>
        <w:ind w:leftChars="200" w:left="419" w:firstLine="210"/>
      </w:pPr>
      <w:r w:rsidRPr="001B418E">
        <w:rPr>
          <w:rFonts w:hint="eastAsia"/>
        </w:rPr>
        <w:t>さらに、伝統文化や郷土を学ぶ教育を推進し、未来を創る市民の育成を図ります。</w:t>
      </w:r>
    </w:p>
    <w:p w14:paraId="067683FA" w14:textId="1C3BF9BB" w:rsidR="00C831C4" w:rsidRPr="001B418E" w:rsidRDefault="00C831C4" w:rsidP="00C465C3">
      <w:pPr>
        <w:ind w:leftChars="200" w:left="419" w:firstLine="210"/>
      </w:pPr>
      <w:r w:rsidRPr="001B418E">
        <w:rPr>
          <w:rFonts w:hint="eastAsia"/>
        </w:rPr>
        <w:t>加えて、教育課程の編成にあたっては、こどもや地域等の実態を踏まえ、その実施・評価・改善を組織的かつ計画的に実施するカリキュラムマネジメントを通して、教育活動の質の向上を図ります。</w:t>
      </w:r>
    </w:p>
    <w:p w14:paraId="0DC0F1BA"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727BEF69" w14:textId="77777777" w:rsidR="00C831C4" w:rsidRPr="001B418E" w:rsidRDefault="00C831C4" w:rsidP="00F8235E">
      <w:pPr>
        <w:pStyle w:val="5"/>
        <w:spacing w:before="169"/>
        <w:ind w:left="637"/>
      </w:pPr>
      <w:r w:rsidRPr="001B418E">
        <w:rPr>
          <w:rFonts w:hint="eastAsia"/>
        </w:rPr>
        <w:t>施策①　基礎的・基本的な知識・技能と思考力・判断力・表現力の育成</w:t>
      </w:r>
    </w:p>
    <w:p w14:paraId="052F26CB" w14:textId="388A6A46" w:rsidR="00C226E5" w:rsidRPr="001B418E" w:rsidRDefault="00C226E5" w:rsidP="00474A05">
      <w:pPr>
        <w:pStyle w:val="aa"/>
        <w:numPr>
          <w:ilvl w:val="0"/>
          <w:numId w:val="6"/>
        </w:numPr>
        <w:ind w:leftChars="600" w:left="1467" w:hangingChars="100" w:hanging="210"/>
      </w:pPr>
      <w:r w:rsidRPr="001B418E">
        <w:rPr>
          <w:rFonts w:hint="eastAsia"/>
        </w:rPr>
        <w:t>個別最適な学びや協働的な学びを一体的に充実させ、ＩＣＴを活用した「主体的・対話的で深い学び」の視点からの授業改善</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1E1B7679" w14:textId="311BD35A" w:rsidR="00C226E5" w:rsidRPr="001B418E" w:rsidRDefault="00C226E5" w:rsidP="00474A05">
      <w:pPr>
        <w:pStyle w:val="aa"/>
        <w:numPr>
          <w:ilvl w:val="0"/>
          <w:numId w:val="6"/>
        </w:numPr>
        <w:ind w:leftChars="600" w:left="1467" w:hangingChars="100" w:hanging="210"/>
      </w:pPr>
      <w:r w:rsidRPr="001B418E">
        <w:rPr>
          <w:rFonts w:hint="eastAsia"/>
        </w:rPr>
        <w:t>基礎学力向上支援教員及び特別支援教員の活用</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1E9CBF93" w14:textId="1387E7F5" w:rsidR="00C226E5" w:rsidRPr="001B418E" w:rsidRDefault="00C226E5" w:rsidP="00474A05">
      <w:pPr>
        <w:pStyle w:val="aa"/>
        <w:numPr>
          <w:ilvl w:val="0"/>
          <w:numId w:val="6"/>
        </w:numPr>
        <w:ind w:leftChars="600" w:left="1467" w:hangingChars="100" w:hanging="210"/>
      </w:pPr>
      <w:r w:rsidRPr="001B418E">
        <w:rPr>
          <w:rFonts w:hint="eastAsia"/>
        </w:rPr>
        <w:t>読書環境の整備と言語活動の充実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587581DE" w14:textId="77777777" w:rsidR="006720C4" w:rsidRPr="001B418E" w:rsidRDefault="006720C4" w:rsidP="00F8235E">
      <w:pPr>
        <w:pStyle w:val="5"/>
        <w:spacing w:before="169"/>
        <w:ind w:left="637"/>
      </w:pPr>
      <w:r w:rsidRPr="001B418E">
        <w:rPr>
          <w:rFonts w:hint="eastAsia"/>
        </w:rPr>
        <w:t>施策②　規範意識の醸成と豊かな情操や道徳心の育成</w:t>
      </w:r>
    </w:p>
    <w:p w14:paraId="38461A7B" w14:textId="5FDA67B0" w:rsidR="00C226E5" w:rsidRPr="001B418E" w:rsidRDefault="00C226E5" w:rsidP="00474A05">
      <w:pPr>
        <w:pStyle w:val="aa"/>
        <w:numPr>
          <w:ilvl w:val="0"/>
          <w:numId w:val="7"/>
        </w:numPr>
        <w:ind w:leftChars="600" w:left="1467" w:hangingChars="100" w:hanging="210"/>
      </w:pPr>
      <w:r w:rsidRPr="001B418E">
        <w:rPr>
          <w:rFonts w:hint="eastAsia"/>
        </w:rPr>
        <w:t>学校教育活動全体を通じた道徳教育の充実</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7472B307" w14:textId="58C8A1EE" w:rsidR="00C226E5" w:rsidRPr="001B418E" w:rsidRDefault="00C226E5" w:rsidP="00474A05">
      <w:pPr>
        <w:pStyle w:val="aa"/>
        <w:numPr>
          <w:ilvl w:val="0"/>
          <w:numId w:val="7"/>
        </w:numPr>
        <w:ind w:leftChars="600" w:left="1467" w:hangingChars="100" w:hanging="210"/>
      </w:pPr>
      <w:r w:rsidRPr="001B418E">
        <w:rPr>
          <w:rFonts w:hint="eastAsia"/>
        </w:rPr>
        <w:t>「がうらっ子の心得」を活用した基本的生活習慣の定着</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6F4B0548" w14:textId="23F8FCE2" w:rsidR="00C226E5" w:rsidRPr="001B418E" w:rsidRDefault="00C226E5" w:rsidP="00474A05">
      <w:pPr>
        <w:pStyle w:val="aa"/>
        <w:numPr>
          <w:ilvl w:val="0"/>
          <w:numId w:val="7"/>
        </w:numPr>
        <w:ind w:leftChars="600" w:left="1467" w:hangingChars="100" w:hanging="210"/>
      </w:pPr>
      <w:r w:rsidRPr="001B418E">
        <w:rPr>
          <w:rFonts w:hint="eastAsia"/>
        </w:rPr>
        <w:t>体験活動検討委員会の実施</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2C16912B" w14:textId="220A2047" w:rsidR="00C226E5" w:rsidRPr="001B418E" w:rsidRDefault="00C226E5" w:rsidP="00474A05">
      <w:pPr>
        <w:pStyle w:val="aa"/>
        <w:numPr>
          <w:ilvl w:val="0"/>
          <w:numId w:val="7"/>
        </w:numPr>
        <w:ind w:leftChars="600" w:left="1467" w:hangingChars="100" w:hanging="210"/>
      </w:pPr>
      <w:r w:rsidRPr="001B418E">
        <w:rPr>
          <w:rFonts w:hint="eastAsia"/>
        </w:rPr>
        <w:t>豊かな心を育む読書活動の充実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4A04175A" w14:textId="77777777" w:rsidR="006720C4" w:rsidRPr="001B418E" w:rsidRDefault="006720C4" w:rsidP="00F8235E">
      <w:pPr>
        <w:pStyle w:val="5"/>
        <w:spacing w:before="169"/>
        <w:ind w:left="637"/>
      </w:pPr>
      <w:r w:rsidRPr="001B418E">
        <w:rPr>
          <w:rFonts w:hint="eastAsia"/>
        </w:rPr>
        <w:t>施策③　心身の健康の保持増進と体力向上に関する指導の充実</w:t>
      </w:r>
    </w:p>
    <w:p w14:paraId="57560C6D" w14:textId="798503C7" w:rsidR="00C226E5" w:rsidRPr="001B418E" w:rsidRDefault="00C226E5" w:rsidP="00474A05">
      <w:pPr>
        <w:pStyle w:val="aa"/>
        <w:numPr>
          <w:ilvl w:val="0"/>
          <w:numId w:val="8"/>
        </w:numPr>
        <w:ind w:leftChars="600" w:left="1467" w:hangingChars="100" w:hanging="210"/>
      </w:pPr>
      <w:r w:rsidRPr="001B418E">
        <w:rPr>
          <w:rFonts w:hint="eastAsia"/>
        </w:rPr>
        <w:t>学校給食センターと連携した食に関する指導の充実</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1B279003" w14:textId="7EEEEE23" w:rsidR="00C226E5" w:rsidRPr="001B418E" w:rsidRDefault="00C226E5" w:rsidP="00474A05">
      <w:pPr>
        <w:pStyle w:val="aa"/>
        <w:numPr>
          <w:ilvl w:val="0"/>
          <w:numId w:val="8"/>
        </w:numPr>
        <w:ind w:leftChars="600" w:left="1467" w:hangingChars="100" w:hanging="210"/>
      </w:pPr>
      <w:r w:rsidRPr="001B418E">
        <w:rPr>
          <w:rFonts w:hint="eastAsia"/>
        </w:rPr>
        <w:t>学校体育の指導力の向上と体育科授業の充実</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5929F324" w14:textId="2F32B6DE" w:rsidR="00C226E5" w:rsidRPr="001B418E" w:rsidRDefault="00C226E5" w:rsidP="00474A05">
      <w:pPr>
        <w:pStyle w:val="aa"/>
        <w:numPr>
          <w:ilvl w:val="0"/>
          <w:numId w:val="8"/>
        </w:numPr>
        <w:ind w:leftChars="600" w:left="1467" w:hangingChars="100" w:hanging="210"/>
      </w:pPr>
      <w:r w:rsidRPr="001B418E">
        <w:rPr>
          <w:rFonts w:hint="eastAsia"/>
        </w:rPr>
        <w:t>武道教育における指導の充実と社会人指導者の活用促進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39619128" w14:textId="479E29C1" w:rsidR="00C226E5" w:rsidRPr="001B418E" w:rsidRDefault="00C226E5" w:rsidP="00474A05">
      <w:pPr>
        <w:pStyle w:val="aa"/>
        <w:numPr>
          <w:ilvl w:val="0"/>
          <w:numId w:val="8"/>
        </w:numPr>
        <w:ind w:leftChars="600" w:left="1467" w:hangingChars="100" w:hanging="210"/>
      </w:pPr>
      <w:r w:rsidRPr="001B418E">
        <w:rPr>
          <w:rFonts w:hint="eastAsia"/>
        </w:rPr>
        <w:t>部活動改革の推進と身近な地域における生徒のスポーツ環境の整備・充実</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2A6AC6A1" w14:textId="77777777" w:rsidR="006720C4" w:rsidRPr="001B418E" w:rsidRDefault="006720C4" w:rsidP="00F8235E">
      <w:pPr>
        <w:pStyle w:val="5"/>
        <w:spacing w:before="169"/>
        <w:ind w:left="637"/>
      </w:pPr>
      <w:r w:rsidRPr="001B418E">
        <w:rPr>
          <w:rFonts w:hint="eastAsia"/>
        </w:rPr>
        <w:t>施策④　一人ひとりの自立を育む生徒指導の充実</w:t>
      </w:r>
    </w:p>
    <w:p w14:paraId="7F294BBB" w14:textId="19B4B96B" w:rsidR="00C226E5" w:rsidRPr="001B418E" w:rsidRDefault="00C226E5" w:rsidP="00474A05">
      <w:pPr>
        <w:pStyle w:val="aa"/>
        <w:numPr>
          <w:ilvl w:val="0"/>
          <w:numId w:val="8"/>
        </w:numPr>
        <w:ind w:leftChars="600" w:left="1467" w:hangingChars="100" w:hanging="210"/>
      </w:pPr>
      <w:r w:rsidRPr="001B418E">
        <w:rPr>
          <w:rFonts w:hint="eastAsia"/>
        </w:rPr>
        <w:t>生徒指導の機能を生かした教育活動の展開と生徒指導体制の確立</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94F213B" w14:textId="4539EB5A" w:rsidR="00474A05" w:rsidRPr="001B418E" w:rsidRDefault="00C226E5" w:rsidP="00474A05">
      <w:pPr>
        <w:pStyle w:val="aa"/>
        <w:numPr>
          <w:ilvl w:val="0"/>
          <w:numId w:val="8"/>
        </w:numPr>
        <w:ind w:leftChars="600" w:left="1467" w:hangingChars="100" w:hanging="210"/>
      </w:pPr>
      <w:r w:rsidRPr="001B418E">
        <w:rPr>
          <w:rFonts w:hint="eastAsia"/>
        </w:rPr>
        <w:t>児童・生徒指導センターによる児童生徒の問題行動や安全確保への対応支援</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50FDF5C8" w14:textId="5A06BF59" w:rsidR="00474A05" w:rsidRPr="001B418E" w:rsidRDefault="00C226E5" w:rsidP="00474A05">
      <w:pPr>
        <w:pStyle w:val="aa"/>
        <w:numPr>
          <w:ilvl w:val="0"/>
          <w:numId w:val="8"/>
        </w:numPr>
        <w:ind w:leftChars="600" w:left="1467" w:hangingChars="100" w:hanging="210"/>
      </w:pPr>
      <w:r w:rsidRPr="001B418E">
        <w:rPr>
          <w:rFonts w:hint="eastAsia"/>
        </w:rPr>
        <w:t>いじめや暴力行為を許さない学校風土の醸成</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22880509" w14:textId="77777777" w:rsidR="00743EEB" w:rsidRPr="001B418E" w:rsidRDefault="00743EEB" w:rsidP="00F8235E">
      <w:pPr>
        <w:pStyle w:val="5"/>
        <w:spacing w:before="169"/>
        <w:ind w:left="637"/>
      </w:pPr>
    </w:p>
    <w:p w14:paraId="11EACA6B" w14:textId="77777777" w:rsidR="00211229" w:rsidRPr="001B418E" w:rsidRDefault="006720C4" w:rsidP="00F8235E">
      <w:pPr>
        <w:pStyle w:val="5"/>
        <w:spacing w:before="169"/>
        <w:ind w:left="637"/>
      </w:pPr>
      <w:r w:rsidRPr="001B418E">
        <w:rPr>
          <w:rFonts w:hint="eastAsia"/>
        </w:rPr>
        <w:lastRenderedPageBreak/>
        <w:t>施策⑤　教育相談体制及び不登校のこども等への支援の充実</w:t>
      </w:r>
    </w:p>
    <w:p w14:paraId="3CC6503C" w14:textId="4FE7A980" w:rsidR="00C226E5" w:rsidRPr="001B418E" w:rsidRDefault="00C226E5" w:rsidP="00474A05">
      <w:pPr>
        <w:pStyle w:val="aa"/>
        <w:numPr>
          <w:ilvl w:val="0"/>
          <w:numId w:val="10"/>
        </w:numPr>
        <w:ind w:leftChars="600" w:left="1467" w:hangingChars="100" w:hanging="210"/>
      </w:pPr>
      <w:r w:rsidRPr="001B418E">
        <w:rPr>
          <w:rFonts w:hint="eastAsia"/>
        </w:rPr>
        <w:t>学校及び総合教育センターにおける教育相談体制の充実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1F00E8C3" w14:textId="055E6A1F" w:rsidR="00C226E5" w:rsidRPr="001B418E" w:rsidRDefault="00C226E5" w:rsidP="00474A05">
      <w:pPr>
        <w:pStyle w:val="aa"/>
        <w:numPr>
          <w:ilvl w:val="0"/>
          <w:numId w:val="10"/>
        </w:numPr>
        <w:ind w:leftChars="600" w:left="1467" w:hangingChars="100" w:hanging="210"/>
      </w:pPr>
      <w:r w:rsidRPr="001B418E">
        <w:rPr>
          <w:rFonts w:hint="eastAsia"/>
        </w:rPr>
        <w:t>不登校児童生徒の学習機会の確保と支援体制の充実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0EE47F3" w14:textId="1219D9D7" w:rsidR="00C226E5" w:rsidRPr="001B418E" w:rsidRDefault="00C226E5" w:rsidP="00474A05">
      <w:pPr>
        <w:pStyle w:val="aa"/>
        <w:numPr>
          <w:ilvl w:val="0"/>
          <w:numId w:val="10"/>
        </w:numPr>
        <w:ind w:leftChars="600" w:left="1467" w:hangingChars="100" w:hanging="210"/>
      </w:pPr>
      <w:r w:rsidRPr="001B418E">
        <w:rPr>
          <w:rFonts w:hint="eastAsia"/>
        </w:rPr>
        <w:t>教育支援教室「のぞみ学級」における、実態に応じた支援</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56B39097" w14:textId="77777777" w:rsidR="00211229" w:rsidRPr="001B418E" w:rsidRDefault="00211229" w:rsidP="00F8235E">
      <w:pPr>
        <w:pStyle w:val="5"/>
        <w:spacing w:before="169"/>
        <w:ind w:left="637"/>
      </w:pPr>
      <w:r w:rsidRPr="001B418E">
        <w:rPr>
          <w:rFonts w:hint="eastAsia"/>
        </w:rPr>
        <w:t>施策⑥　一人ひとりの能力や可能性を伸ばす特別支援教育の充実</w:t>
      </w:r>
    </w:p>
    <w:p w14:paraId="33582F29" w14:textId="04C6D7E3" w:rsidR="00C226E5" w:rsidRPr="001B418E" w:rsidRDefault="00C226E5" w:rsidP="00474A05">
      <w:pPr>
        <w:pStyle w:val="aa"/>
        <w:numPr>
          <w:ilvl w:val="0"/>
          <w:numId w:val="11"/>
        </w:numPr>
        <w:ind w:leftChars="600" w:left="1467" w:hangingChars="100" w:hanging="210"/>
      </w:pPr>
      <w:r w:rsidRPr="001B418E">
        <w:rPr>
          <w:rFonts w:hint="eastAsia"/>
        </w:rPr>
        <w:t>通常学級における特別支援教育の推進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3A497DCB" w14:textId="5B54DD94" w:rsidR="00C226E5" w:rsidRPr="001B418E" w:rsidRDefault="00C226E5" w:rsidP="00474A05">
      <w:pPr>
        <w:pStyle w:val="aa"/>
        <w:numPr>
          <w:ilvl w:val="0"/>
          <w:numId w:val="11"/>
        </w:numPr>
        <w:ind w:leftChars="600" w:left="1467" w:hangingChars="100" w:hanging="210"/>
      </w:pPr>
      <w:r w:rsidRPr="001B418E">
        <w:rPr>
          <w:rFonts w:hint="eastAsia"/>
        </w:rPr>
        <w:t>学校全体及び関係機関等と連携した特別支援教育体制の拡充</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306BB674" w14:textId="61C566DB" w:rsidR="00C226E5" w:rsidRPr="001B418E" w:rsidRDefault="00C226E5" w:rsidP="00474A05">
      <w:pPr>
        <w:pStyle w:val="aa"/>
        <w:numPr>
          <w:ilvl w:val="0"/>
          <w:numId w:val="11"/>
        </w:numPr>
        <w:ind w:leftChars="600" w:left="1467" w:hangingChars="100" w:hanging="210"/>
      </w:pPr>
      <w:r w:rsidRPr="001B418E">
        <w:rPr>
          <w:rFonts w:hint="eastAsia"/>
        </w:rPr>
        <w:t>特別支援教育に関する教職員研修による専門性の向上</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2F435496" w14:textId="6D07D591" w:rsidR="00C226E5" w:rsidRPr="001B418E" w:rsidRDefault="00C226E5" w:rsidP="00474A05">
      <w:pPr>
        <w:pStyle w:val="aa"/>
        <w:numPr>
          <w:ilvl w:val="0"/>
          <w:numId w:val="11"/>
        </w:numPr>
        <w:ind w:leftChars="600" w:left="1467" w:hangingChars="100" w:hanging="210"/>
      </w:pPr>
      <w:r w:rsidRPr="001B418E">
        <w:rPr>
          <w:rFonts w:hint="eastAsia"/>
        </w:rPr>
        <w:t>日本語以外の母国語を使用するこどもへの支援</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0B32F887" w14:textId="41BED017" w:rsidR="00211229" w:rsidRPr="001B418E" w:rsidRDefault="00211229" w:rsidP="00F8235E">
      <w:pPr>
        <w:pStyle w:val="5"/>
        <w:spacing w:before="169"/>
        <w:ind w:left="637"/>
      </w:pPr>
      <w:r w:rsidRPr="001B418E">
        <w:rPr>
          <w:rFonts w:hint="eastAsia"/>
        </w:rPr>
        <w:t>施策⑦　伝統文化や郷土を学ぶ教育の推進</w:t>
      </w:r>
    </w:p>
    <w:p w14:paraId="68BB3C12" w14:textId="60991F19" w:rsidR="00C831C4" w:rsidRPr="001B418E" w:rsidRDefault="00C831C4" w:rsidP="00474A05">
      <w:pPr>
        <w:pStyle w:val="aa"/>
        <w:numPr>
          <w:ilvl w:val="0"/>
          <w:numId w:val="12"/>
        </w:numPr>
        <w:ind w:leftChars="600" w:left="1467" w:hangingChars="100" w:hanging="210"/>
      </w:pPr>
      <w:r w:rsidRPr="001B418E">
        <w:rPr>
          <w:rFonts w:hint="eastAsia"/>
        </w:rPr>
        <w:t>副読本「わたしたちの袖ケ浦」の活用</w:t>
      </w:r>
      <w:r w:rsidR="0039164C" w:rsidRPr="001B418E">
        <w:rPr>
          <w:rFonts w:hint="eastAsia"/>
        </w:rPr>
        <w:t xml:space="preserve">　</w:t>
      </w:r>
      <w:r w:rsidR="00830636" w:rsidRPr="001B418E">
        <w:rPr>
          <w:rFonts w:hint="eastAsia"/>
        </w:rPr>
        <w:t>《</w:t>
      </w:r>
      <w:r w:rsidR="00DB19B2" w:rsidRPr="001B418E">
        <w:rPr>
          <w:rFonts w:hint="eastAsia"/>
        </w:rPr>
        <w:t>総合教育センター</w:t>
      </w:r>
      <w:r w:rsidR="00830636" w:rsidRPr="001B418E">
        <w:rPr>
          <w:rFonts w:hint="eastAsia"/>
        </w:rPr>
        <w:t>》</w:t>
      </w:r>
    </w:p>
    <w:p w14:paraId="4A54BBE6" w14:textId="6D4AF2FF" w:rsidR="00C465C3" w:rsidRPr="001B418E" w:rsidRDefault="00C831C4" w:rsidP="00C465C3">
      <w:pPr>
        <w:pStyle w:val="aa"/>
        <w:numPr>
          <w:ilvl w:val="0"/>
          <w:numId w:val="12"/>
        </w:numPr>
        <w:ind w:leftChars="600" w:left="1467" w:hangingChars="100" w:hanging="210"/>
      </w:pPr>
      <w:r w:rsidRPr="001B418E">
        <w:rPr>
          <w:rFonts w:hint="eastAsia"/>
        </w:rPr>
        <w:t>学校、博物館、図書館、公民館等が連携した郷土の学習の推進</w:t>
      </w:r>
      <w:r w:rsidR="0039164C" w:rsidRPr="001B418E">
        <w:rPr>
          <w:rFonts w:hint="eastAsia"/>
        </w:rPr>
        <w:t xml:space="preserve">　</w:t>
      </w:r>
      <w:r w:rsidR="00830636" w:rsidRPr="001B418E">
        <w:rPr>
          <w:rFonts w:hint="eastAsia"/>
        </w:rPr>
        <w:t>《</w:t>
      </w:r>
      <w:r w:rsidR="00877436" w:rsidRPr="001B418E">
        <w:rPr>
          <w:rFonts w:hint="eastAsia"/>
        </w:rPr>
        <w:t>学校教育課</w:t>
      </w:r>
      <w:r w:rsidR="00830636" w:rsidRPr="001B418E">
        <w:rPr>
          <w:rFonts w:hint="eastAsia"/>
        </w:rPr>
        <w:t>》</w:t>
      </w:r>
    </w:p>
    <w:p w14:paraId="03EF96C0" w14:textId="77777777" w:rsidR="00014E84" w:rsidRPr="001B418E" w:rsidRDefault="00014E84" w:rsidP="00014E84">
      <w:pPr>
        <w:ind w:firstLineChars="0"/>
      </w:pPr>
    </w:p>
    <w:p w14:paraId="3A414006" w14:textId="64B47F73" w:rsidR="00C831C4" w:rsidRPr="001B418E" w:rsidRDefault="00C226E5" w:rsidP="00150CF2">
      <w:pPr>
        <w:pStyle w:val="3"/>
        <w:spacing w:after="169"/>
        <w:ind w:left="419"/>
      </w:pPr>
      <w:bookmarkStart w:id="5" w:name="_Toc222812607"/>
      <w:r w:rsidRPr="001B418E">
        <w:rPr>
          <w:rFonts w:hint="eastAsia"/>
        </w:rPr>
        <w:t>施策の方向性</w:t>
      </w:r>
      <w:r w:rsidR="00B50F8C" w:rsidRPr="001B418E">
        <w:rPr>
          <w:rFonts w:hint="eastAsia"/>
        </w:rPr>
        <w:t>３</w:t>
      </w:r>
      <w:r w:rsidRPr="001B418E">
        <w:rPr>
          <w:rFonts w:hint="eastAsia"/>
        </w:rPr>
        <w:t xml:space="preserve">　</w:t>
      </w:r>
      <w:r w:rsidR="00B50F8C" w:rsidRPr="001B418E">
        <w:rPr>
          <w:rFonts w:hint="eastAsia"/>
        </w:rPr>
        <w:t>社会の変化に対応する学校教育の推進</w:t>
      </w:r>
      <w:bookmarkEnd w:id="5"/>
    </w:p>
    <w:p w14:paraId="227D97B3" w14:textId="7F1CBD10" w:rsidR="00C831C4" w:rsidRPr="001B418E" w:rsidRDefault="00C831C4" w:rsidP="00C465C3">
      <w:pPr>
        <w:ind w:leftChars="195" w:left="409" w:firstLine="210"/>
      </w:pPr>
      <w:r w:rsidRPr="001B418E">
        <w:rPr>
          <w:rFonts w:hint="eastAsia"/>
        </w:rPr>
        <w:t>ＡＩや情報技術が急速に進展する変化の激しい社会では、柔軟な思考と主体的な学びを育む必要があります。</w:t>
      </w:r>
      <w:r w:rsidR="00830636" w:rsidRPr="001B418E">
        <w:rPr>
          <w:rFonts w:hint="eastAsia"/>
        </w:rPr>
        <w:t xml:space="preserve">　</w:t>
      </w:r>
      <w:r w:rsidRPr="001B418E">
        <w:rPr>
          <w:rFonts w:hint="eastAsia"/>
        </w:rPr>
        <w:t>また、こどもがその変化を前向きに捉え、豊かな創造性を備え、持続可能な社会の創り手として、予測困難な未来社会を自立的に生き、社会の形成に参画するための資質・能力を育成することが求められています。</w:t>
      </w:r>
    </w:p>
    <w:p w14:paraId="47316733" w14:textId="77777777" w:rsidR="00C831C4" w:rsidRPr="001B418E" w:rsidRDefault="00C831C4" w:rsidP="00C465C3">
      <w:pPr>
        <w:ind w:leftChars="195" w:left="409" w:firstLine="210"/>
      </w:pPr>
      <w:r w:rsidRPr="001B418E">
        <w:rPr>
          <w:rFonts w:hint="eastAsia"/>
        </w:rPr>
        <w:t>本市では、こうした社会の変化に対応する教育に力を入れることにより、自らの生活や将来を考える力を高め、意欲と実践力を持ったこどもの育成を目指します。</w:t>
      </w:r>
    </w:p>
    <w:p w14:paraId="3E0620A5"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3D0C6995" w14:textId="77777777" w:rsidR="00C831C4" w:rsidRPr="001B418E" w:rsidRDefault="00C831C4" w:rsidP="00F8235E">
      <w:pPr>
        <w:pStyle w:val="5"/>
        <w:spacing w:before="169"/>
        <w:ind w:left="637"/>
      </w:pPr>
      <w:r w:rsidRPr="001B418E">
        <w:rPr>
          <w:rFonts w:hint="eastAsia"/>
        </w:rPr>
        <w:t>施策①　探究型の学力を育む読書教育の推進</w:t>
      </w:r>
    </w:p>
    <w:p w14:paraId="7A06CFAF" w14:textId="6F591692" w:rsidR="004C5EF2" w:rsidRPr="001B418E" w:rsidRDefault="004C5EF2" w:rsidP="00474A05">
      <w:pPr>
        <w:pStyle w:val="aa"/>
        <w:numPr>
          <w:ilvl w:val="0"/>
          <w:numId w:val="45"/>
        </w:numPr>
        <w:ind w:leftChars="600" w:left="1467" w:hangingChars="100" w:hanging="210"/>
      </w:pPr>
      <w:r w:rsidRPr="001B418E">
        <w:rPr>
          <w:rFonts w:hint="eastAsia"/>
        </w:rPr>
        <w:t>学校図書館の学習センター・情報センター機能の拡充と、「調べ学習」及び「主体的・対話的で深い学びの視点からの授業改善」の推進</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725A7398" w14:textId="47C3DBA5" w:rsidR="004C5EF2" w:rsidRPr="001B418E" w:rsidRDefault="004C5EF2" w:rsidP="00474A05">
      <w:pPr>
        <w:pStyle w:val="aa"/>
        <w:numPr>
          <w:ilvl w:val="0"/>
          <w:numId w:val="13"/>
        </w:numPr>
        <w:ind w:leftChars="600" w:left="1467" w:hangingChars="100" w:hanging="210"/>
      </w:pPr>
      <w:r w:rsidRPr="001B418E">
        <w:rPr>
          <w:rFonts w:hint="eastAsia"/>
        </w:rPr>
        <w:t>「人」「もの」「情報」のネットワークの拡充</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13117459" w14:textId="3FCE257A" w:rsidR="004C5EF2" w:rsidRPr="001B418E" w:rsidRDefault="004C5EF2" w:rsidP="00474A05">
      <w:pPr>
        <w:pStyle w:val="aa"/>
        <w:numPr>
          <w:ilvl w:val="0"/>
          <w:numId w:val="13"/>
        </w:numPr>
        <w:ind w:leftChars="600" w:left="1467" w:hangingChars="100" w:hanging="210"/>
      </w:pPr>
      <w:r w:rsidRPr="001B418E">
        <w:rPr>
          <w:rFonts w:hint="eastAsia"/>
        </w:rPr>
        <w:t>「学び方ガイド」を活用した学び方の指導の充実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1FA943FD" w14:textId="62809FAC" w:rsidR="004C5EF2" w:rsidRPr="001B418E" w:rsidRDefault="004C5EF2" w:rsidP="00474A05">
      <w:pPr>
        <w:pStyle w:val="aa"/>
        <w:numPr>
          <w:ilvl w:val="0"/>
          <w:numId w:val="13"/>
        </w:numPr>
        <w:ind w:leftChars="600" w:left="1467" w:hangingChars="100" w:hanging="210"/>
      </w:pPr>
      <w:r w:rsidRPr="001B418E">
        <w:rPr>
          <w:rFonts w:hint="eastAsia"/>
        </w:rPr>
        <w:t>学校図書館を支援する学校図書館支援センターの充実</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25FFFF1D" w14:textId="77777777" w:rsidR="00211229" w:rsidRPr="001B418E" w:rsidRDefault="00211229" w:rsidP="00F8235E">
      <w:pPr>
        <w:pStyle w:val="5"/>
        <w:spacing w:before="169"/>
        <w:ind w:left="637"/>
      </w:pPr>
      <w:r w:rsidRPr="001B418E">
        <w:rPr>
          <w:rFonts w:hint="eastAsia"/>
        </w:rPr>
        <w:t>施策②　情報活用能力を育む情報教育の推進</w:t>
      </w:r>
    </w:p>
    <w:p w14:paraId="4919DF2E" w14:textId="7B7A67F7" w:rsidR="004C5EF2" w:rsidRPr="001B418E" w:rsidRDefault="004C5EF2" w:rsidP="00474A05">
      <w:pPr>
        <w:pStyle w:val="aa"/>
        <w:numPr>
          <w:ilvl w:val="0"/>
          <w:numId w:val="14"/>
        </w:numPr>
        <w:ind w:leftChars="600" w:left="1467" w:hangingChars="100" w:hanging="210"/>
      </w:pPr>
      <w:r w:rsidRPr="001B418E">
        <w:rPr>
          <w:rFonts w:hint="eastAsia"/>
        </w:rPr>
        <w:t>タブレット端末、情報通信ネットワークを活用した学習活動の充実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093C1A1" w14:textId="21F370CF" w:rsidR="004C5EF2" w:rsidRPr="001B418E" w:rsidRDefault="004C5EF2" w:rsidP="00474A05">
      <w:pPr>
        <w:pStyle w:val="aa"/>
        <w:numPr>
          <w:ilvl w:val="0"/>
          <w:numId w:val="14"/>
        </w:numPr>
        <w:ind w:leftChars="600" w:left="1467" w:hangingChars="100" w:hanging="210"/>
      </w:pPr>
      <w:r w:rsidRPr="001B418E">
        <w:rPr>
          <w:rFonts w:hint="eastAsia"/>
        </w:rPr>
        <w:t>発達段階に応じた情報活用能力の育成</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3F77EFC4" w14:textId="133B7544" w:rsidR="004C5EF2" w:rsidRPr="001B418E" w:rsidRDefault="004C5EF2" w:rsidP="00474A05">
      <w:pPr>
        <w:pStyle w:val="aa"/>
        <w:numPr>
          <w:ilvl w:val="0"/>
          <w:numId w:val="14"/>
        </w:numPr>
        <w:ind w:leftChars="600" w:left="1467" w:hangingChars="100" w:hanging="210"/>
      </w:pPr>
      <w:r w:rsidRPr="001B418E">
        <w:rPr>
          <w:rFonts w:hint="eastAsia"/>
        </w:rPr>
        <w:t>情報モラル指導の充実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77360778" w14:textId="6B0E70CA" w:rsidR="004C5EF2" w:rsidRPr="001B418E" w:rsidRDefault="004C5EF2" w:rsidP="00474A05">
      <w:pPr>
        <w:pStyle w:val="aa"/>
        <w:numPr>
          <w:ilvl w:val="0"/>
          <w:numId w:val="14"/>
        </w:numPr>
        <w:ind w:leftChars="600" w:left="1467" w:hangingChars="100" w:hanging="210"/>
      </w:pPr>
      <w:r w:rsidRPr="001B418E">
        <w:rPr>
          <w:rFonts w:hint="eastAsia"/>
        </w:rPr>
        <w:t>教職員のコンピュータ・リテラシーの向上</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5735F0DA" w14:textId="77777777" w:rsidR="00743EEB" w:rsidRPr="001B418E" w:rsidRDefault="00743EEB" w:rsidP="00F8235E">
      <w:pPr>
        <w:pStyle w:val="5"/>
        <w:spacing w:before="169"/>
        <w:ind w:left="637"/>
      </w:pPr>
    </w:p>
    <w:p w14:paraId="4B65B915" w14:textId="77777777" w:rsidR="00743EEB" w:rsidRPr="001B418E" w:rsidRDefault="00743EEB" w:rsidP="00F8235E">
      <w:pPr>
        <w:pStyle w:val="5"/>
        <w:spacing w:before="169"/>
        <w:ind w:left="637"/>
      </w:pPr>
    </w:p>
    <w:p w14:paraId="12B844AE" w14:textId="77777777" w:rsidR="00211229" w:rsidRPr="001B418E" w:rsidRDefault="00211229" w:rsidP="00F8235E">
      <w:pPr>
        <w:pStyle w:val="5"/>
        <w:spacing w:before="169"/>
        <w:ind w:left="637"/>
      </w:pPr>
      <w:r w:rsidRPr="001B418E">
        <w:rPr>
          <w:rFonts w:hint="eastAsia"/>
        </w:rPr>
        <w:lastRenderedPageBreak/>
        <w:t>施策③　社会的・職業的な自立に向けたキャリア教育の推進</w:t>
      </w:r>
    </w:p>
    <w:p w14:paraId="0204E1D9" w14:textId="2409F357" w:rsidR="004C5EF2" w:rsidRPr="001B418E" w:rsidRDefault="004C5EF2" w:rsidP="00474A05">
      <w:pPr>
        <w:pStyle w:val="aa"/>
        <w:numPr>
          <w:ilvl w:val="0"/>
          <w:numId w:val="15"/>
        </w:numPr>
        <w:ind w:leftChars="600" w:left="1467" w:hangingChars="100" w:hanging="210"/>
      </w:pPr>
      <w:r w:rsidRPr="001B418E">
        <w:rPr>
          <w:rFonts w:hint="eastAsia"/>
        </w:rPr>
        <w:t>教育活動全体を通した、発達の段階に即したキャリア教育の推進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35B5BEC1" w14:textId="77777777" w:rsidR="00211229" w:rsidRPr="001B418E" w:rsidRDefault="00211229" w:rsidP="00F8235E">
      <w:pPr>
        <w:pStyle w:val="5"/>
        <w:spacing w:before="169"/>
        <w:ind w:left="637"/>
      </w:pPr>
      <w:r w:rsidRPr="001B418E">
        <w:rPr>
          <w:rFonts w:hint="eastAsia"/>
        </w:rPr>
        <w:t>施策④　コミュニケーション能力を育む外国語教育の推進</w:t>
      </w:r>
    </w:p>
    <w:p w14:paraId="181BFCF3" w14:textId="2CC9111F" w:rsidR="00C831C4" w:rsidRPr="001B418E" w:rsidRDefault="00C831C4" w:rsidP="00474A05">
      <w:pPr>
        <w:pStyle w:val="aa"/>
        <w:numPr>
          <w:ilvl w:val="0"/>
          <w:numId w:val="16"/>
        </w:numPr>
        <w:ind w:leftChars="600" w:left="1467" w:hangingChars="100" w:hanging="210"/>
      </w:pPr>
      <w:r w:rsidRPr="001B418E">
        <w:rPr>
          <w:rFonts w:hint="eastAsia"/>
        </w:rPr>
        <w:t>外国語の授業の工夫・改善</w:t>
      </w:r>
      <w:r w:rsidR="0039164C" w:rsidRPr="001B418E">
        <w:rPr>
          <w:rFonts w:hint="eastAsia"/>
        </w:rPr>
        <w:t xml:space="preserve">　</w:t>
      </w:r>
      <w:r w:rsidR="00830636" w:rsidRPr="001B418E">
        <w:rPr>
          <w:rFonts w:hint="eastAsia"/>
        </w:rPr>
        <w:t>《</w:t>
      </w:r>
      <w:r w:rsidR="00DB19B2" w:rsidRPr="001B418E">
        <w:rPr>
          <w:rFonts w:hint="eastAsia"/>
        </w:rPr>
        <w:t>総合教育センター</w:t>
      </w:r>
      <w:r w:rsidR="00830636" w:rsidRPr="001B418E">
        <w:rPr>
          <w:rFonts w:hint="eastAsia"/>
        </w:rPr>
        <w:t>》</w:t>
      </w:r>
    </w:p>
    <w:p w14:paraId="60BEA982" w14:textId="38A294CC" w:rsidR="00C831C4" w:rsidRPr="001B418E" w:rsidRDefault="00C831C4" w:rsidP="00474A05">
      <w:pPr>
        <w:pStyle w:val="aa"/>
        <w:numPr>
          <w:ilvl w:val="0"/>
          <w:numId w:val="16"/>
        </w:numPr>
        <w:ind w:leftChars="600" w:left="1467" w:hangingChars="100" w:hanging="210"/>
      </w:pPr>
      <w:r w:rsidRPr="001B418E">
        <w:rPr>
          <w:rFonts w:hint="eastAsia"/>
        </w:rPr>
        <w:t>外国語</w:t>
      </w:r>
      <w:r w:rsidR="00800027" w:rsidRPr="001B418E">
        <w:rPr>
          <w:rFonts w:hint="eastAsia"/>
        </w:rPr>
        <w:t>によるコミュニケーション能力の育成</w:t>
      </w:r>
      <w:r w:rsidR="0039164C" w:rsidRPr="001B418E">
        <w:rPr>
          <w:rFonts w:hint="eastAsia"/>
        </w:rPr>
        <w:t xml:space="preserve">　</w:t>
      </w:r>
      <w:r w:rsidR="00830636" w:rsidRPr="001B418E">
        <w:rPr>
          <w:rFonts w:hint="eastAsia"/>
        </w:rPr>
        <w:t>《</w:t>
      </w:r>
      <w:r w:rsidR="00DB19B2" w:rsidRPr="001B418E">
        <w:rPr>
          <w:rFonts w:hint="eastAsia"/>
        </w:rPr>
        <w:t>総合教育センター</w:t>
      </w:r>
      <w:r w:rsidR="00830636" w:rsidRPr="001B418E">
        <w:rPr>
          <w:rFonts w:hint="eastAsia"/>
        </w:rPr>
        <w:t>》</w:t>
      </w:r>
    </w:p>
    <w:p w14:paraId="153109D4" w14:textId="50333B56" w:rsidR="00C831C4" w:rsidRPr="001B418E" w:rsidRDefault="00C831C4" w:rsidP="00474A05">
      <w:pPr>
        <w:pStyle w:val="aa"/>
        <w:numPr>
          <w:ilvl w:val="0"/>
          <w:numId w:val="16"/>
        </w:numPr>
        <w:ind w:leftChars="600" w:left="1467" w:hangingChars="100" w:hanging="210"/>
      </w:pPr>
      <w:r w:rsidRPr="001B418E">
        <w:rPr>
          <w:rFonts w:hint="eastAsia"/>
        </w:rPr>
        <w:t>ALTを活用した外国語教育・異文化理解教育の充実</w:t>
      </w:r>
      <w:r w:rsidR="0039164C" w:rsidRPr="001B418E">
        <w:rPr>
          <w:rFonts w:hint="eastAsia"/>
        </w:rPr>
        <w:t xml:space="preserve">　</w:t>
      </w:r>
      <w:r w:rsidR="00830636" w:rsidRPr="001B418E">
        <w:rPr>
          <w:rFonts w:hint="eastAsia"/>
        </w:rPr>
        <w:t>《</w:t>
      </w:r>
      <w:r w:rsidR="00DB19B2" w:rsidRPr="001B418E">
        <w:rPr>
          <w:rFonts w:hint="eastAsia"/>
        </w:rPr>
        <w:t>総合教育センター</w:t>
      </w:r>
      <w:r w:rsidR="00830636" w:rsidRPr="001B418E">
        <w:rPr>
          <w:rFonts w:hint="eastAsia"/>
        </w:rPr>
        <w:t>》</w:t>
      </w:r>
    </w:p>
    <w:p w14:paraId="2BA63B74" w14:textId="77777777" w:rsidR="00014E84" w:rsidRPr="001B418E" w:rsidRDefault="00014E84" w:rsidP="00014E84">
      <w:pPr>
        <w:ind w:firstLineChars="0"/>
      </w:pPr>
    </w:p>
    <w:p w14:paraId="33AC65FD" w14:textId="10683841" w:rsidR="00C831C4" w:rsidRPr="001B418E" w:rsidRDefault="00C226E5" w:rsidP="00150CF2">
      <w:pPr>
        <w:pStyle w:val="3"/>
        <w:spacing w:after="169"/>
        <w:ind w:left="419"/>
      </w:pPr>
      <w:bookmarkStart w:id="6" w:name="_Toc222812608"/>
      <w:r w:rsidRPr="001B418E">
        <w:rPr>
          <w:rFonts w:hint="eastAsia"/>
        </w:rPr>
        <w:t>施策の方向性４　学校の教育力の向上</w:t>
      </w:r>
      <w:bookmarkEnd w:id="6"/>
    </w:p>
    <w:p w14:paraId="77D15FFE" w14:textId="77777777" w:rsidR="00C831C4" w:rsidRPr="001B418E" w:rsidRDefault="00C831C4" w:rsidP="00C465C3">
      <w:pPr>
        <w:ind w:leftChars="200" w:left="419" w:firstLine="210"/>
      </w:pPr>
      <w:r w:rsidRPr="001B418E">
        <w:rPr>
          <w:rFonts w:hint="eastAsia"/>
        </w:rPr>
        <w:t>こども一人ひとりの健やかな成長を育むためには、教職員が自己研鑽に励み、指導力の向上に努めるとともに、教職員の力を結集し、学校全体の教育力を高めることが必要です。</w:t>
      </w:r>
    </w:p>
    <w:p w14:paraId="365C7F3F" w14:textId="77777777" w:rsidR="00C831C4" w:rsidRPr="001B418E" w:rsidRDefault="00C831C4" w:rsidP="00C465C3">
      <w:pPr>
        <w:ind w:leftChars="200" w:left="419" w:firstLine="210"/>
      </w:pPr>
      <w:r w:rsidRPr="001B418E">
        <w:rPr>
          <w:rFonts w:hint="eastAsia"/>
        </w:rPr>
        <w:t>そのため、教科などの専門性を高めるための研究や研修の充実を図るほか、次代を担うミドルリーダー層や若年層の教職員の育成に取り組みます。</w:t>
      </w:r>
    </w:p>
    <w:p w14:paraId="158A63FD" w14:textId="404FC74D" w:rsidR="00C831C4" w:rsidRPr="001B418E" w:rsidRDefault="00C831C4" w:rsidP="00C465C3">
      <w:pPr>
        <w:ind w:leftChars="200" w:left="419" w:firstLine="210"/>
      </w:pPr>
      <w:r w:rsidRPr="001B418E">
        <w:rPr>
          <w:rFonts w:hint="eastAsia"/>
        </w:rPr>
        <w:t>また、こどもの発達や学び、指導の連続性を持たせるために、幼稚園、保育所</w:t>
      </w:r>
      <w:r w:rsidR="00830636" w:rsidRPr="001B418E">
        <w:rPr>
          <w:rFonts w:hint="eastAsia"/>
        </w:rPr>
        <w:t>（園）</w:t>
      </w:r>
      <w:r w:rsidRPr="001B418E">
        <w:rPr>
          <w:rFonts w:hint="eastAsia"/>
        </w:rPr>
        <w:t>、認定こども園、小中学校等の連携を推進します。</w:t>
      </w:r>
    </w:p>
    <w:p w14:paraId="792A9B0D" w14:textId="77777777" w:rsidR="00C831C4" w:rsidRPr="001B418E" w:rsidRDefault="00C831C4" w:rsidP="00C465C3">
      <w:pPr>
        <w:ind w:leftChars="200" w:left="419" w:firstLine="210"/>
      </w:pPr>
      <w:r w:rsidRPr="001B418E">
        <w:rPr>
          <w:rFonts w:hint="eastAsia"/>
        </w:rPr>
        <w:t>さらに、教職員がこども一人ひとりに向き合える環境づくりを進めるとともに、地域に開かれた学校として、積極的な情報公開と学校評価の活用及び学校運営の改善を図り、学校の教育力の向上を図ります。</w:t>
      </w:r>
    </w:p>
    <w:p w14:paraId="0C1F3D00"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6235FED4" w14:textId="77777777" w:rsidR="00C831C4" w:rsidRPr="001B418E" w:rsidRDefault="00C831C4" w:rsidP="00F8235E">
      <w:pPr>
        <w:pStyle w:val="5"/>
        <w:spacing w:before="169"/>
        <w:ind w:left="637"/>
      </w:pPr>
      <w:r w:rsidRPr="001B418E">
        <w:rPr>
          <w:rFonts w:hint="eastAsia"/>
        </w:rPr>
        <w:t>施策①　教職員の指導力の向上</w:t>
      </w:r>
    </w:p>
    <w:p w14:paraId="66C257AD" w14:textId="36B2D3BB" w:rsidR="004C5EF2" w:rsidRPr="001B418E" w:rsidRDefault="004C5EF2" w:rsidP="00474A05">
      <w:pPr>
        <w:pStyle w:val="aa"/>
        <w:numPr>
          <w:ilvl w:val="0"/>
          <w:numId w:val="17"/>
        </w:numPr>
        <w:ind w:leftChars="600" w:left="1467" w:hangingChars="100" w:hanging="210"/>
      </w:pPr>
      <w:r w:rsidRPr="001B418E">
        <w:rPr>
          <w:rFonts w:hint="eastAsia"/>
        </w:rPr>
        <w:t>ミドルリーダー層及び若年層教職員の指導力向上に向けた教職員研修の充実</w:t>
      </w:r>
      <w:r w:rsidR="00830636" w:rsidRPr="001B418E">
        <w:rPr>
          <w:rFonts w:hint="eastAsia"/>
        </w:rPr>
        <w:t>《</w:t>
      </w:r>
      <w:r w:rsidRPr="001B418E">
        <w:rPr>
          <w:rFonts w:hint="eastAsia"/>
        </w:rPr>
        <w:t>総合教育センター</w:t>
      </w:r>
      <w:r w:rsidR="00830636" w:rsidRPr="001B418E">
        <w:rPr>
          <w:rFonts w:hint="eastAsia"/>
        </w:rPr>
        <w:t>》</w:t>
      </w:r>
    </w:p>
    <w:p w14:paraId="48AA777E" w14:textId="58783B4A" w:rsidR="004C5EF2" w:rsidRPr="001B418E" w:rsidRDefault="004C5EF2" w:rsidP="00474A05">
      <w:pPr>
        <w:pStyle w:val="aa"/>
        <w:numPr>
          <w:ilvl w:val="0"/>
          <w:numId w:val="17"/>
        </w:numPr>
        <w:ind w:leftChars="600" w:left="1467" w:hangingChars="100" w:hanging="210"/>
      </w:pPr>
      <w:r w:rsidRPr="001B418E">
        <w:rPr>
          <w:rFonts w:hint="eastAsia"/>
        </w:rPr>
        <w:t>教科指導、ICTを活用した教育、教育相談等の研修の充実</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4EB6E8FA" w14:textId="1787790D" w:rsidR="004C5EF2" w:rsidRPr="001B418E" w:rsidRDefault="004C5EF2" w:rsidP="00474A05">
      <w:pPr>
        <w:pStyle w:val="aa"/>
        <w:numPr>
          <w:ilvl w:val="0"/>
          <w:numId w:val="17"/>
        </w:numPr>
        <w:ind w:leftChars="600" w:left="1467" w:hangingChars="100" w:hanging="210"/>
      </w:pPr>
      <w:r w:rsidRPr="001B418E">
        <w:rPr>
          <w:rFonts w:hint="eastAsia"/>
        </w:rPr>
        <w:t>今日的な教育課題や教職員のニーズに応じた研修の充実</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43F96AD3" w14:textId="77777777" w:rsidR="00211229" w:rsidRPr="001B418E" w:rsidRDefault="00211229" w:rsidP="00F8235E">
      <w:pPr>
        <w:pStyle w:val="5"/>
        <w:spacing w:before="169"/>
        <w:ind w:left="637"/>
      </w:pPr>
      <w:r w:rsidRPr="001B418E">
        <w:rPr>
          <w:rFonts w:hint="eastAsia"/>
        </w:rPr>
        <w:t>施策②　学校間の連携の推進</w:t>
      </w:r>
    </w:p>
    <w:p w14:paraId="3EE11177" w14:textId="433BA22B" w:rsidR="004C5EF2" w:rsidRPr="001B418E" w:rsidRDefault="004C5EF2" w:rsidP="00474A05">
      <w:pPr>
        <w:pStyle w:val="aa"/>
        <w:numPr>
          <w:ilvl w:val="0"/>
          <w:numId w:val="18"/>
        </w:numPr>
        <w:ind w:leftChars="600" w:left="1467" w:hangingChars="100" w:hanging="210"/>
      </w:pPr>
      <w:r w:rsidRPr="001B418E">
        <w:rPr>
          <w:rFonts w:hint="eastAsia"/>
        </w:rPr>
        <w:t>相互授業参観や合同研修会、情報交換会の実施</w:t>
      </w:r>
      <w:r w:rsidR="0039164C" w:rsidRPr="001B418E">
        <w:rPr>
          <w:rFonts w:hint="eastAsia"/>
        </w:rPr>
        <w:t xml:space="preserve">　</w:t>
      </w:r>
      <w:r w:rsidR="00830636" w:rsidRPr="001B418E">
        <w:rPr>
          <w:rFonts w:hint="eastAsia"/>
        </w:rPr>
        <w:t>《</w:t>
      </w:r>
      <w:r w:rsidR="00877436" w:rsidRPr="001B418E">
        <w:rPr>
          <w:rFonts w:hint="eastAsia"/>
        </w:rPr>
        <w:t>学校教育課</w:t>
      </w:r>
      <w:r w:rsidR="00830636" w:rsidRPr="001B418E">
        <w:rPr>
          <w:rFonts w:hint="eastAsia"/>
        </w:rPr>
        <w:t>》</w:t>
      </w:r>
    </w:p>
    <w:p w14:paraId="2EE24647" w14:textId="77777777" w:rsidR="00211229" w:rsidRPr="001B418E" w:rsidRDefault="00211229" w:rsidP="00F8235E">
      <w:pPr>
        <w:pStyle w:val="5"/>
        <w:spacing w:before="169"/>
        <w:ind w:left="637"/>
      </w:pPr>
      <w:r w:rsidRPr="001B418E">
        <w:rPr>
          <w:rFonts w:hint="eastAsia"/>
        </w:rPr>
        <w:t>施策③　教職員がこども一人ひとりと向き合える環境づくり</w:t>
      </w:r>
    </w:p>
    <w:p w14:paraId="1B7C311E" w14:textId="61C9192C" w:rsidR="004C5EF2" w:rsidRPr="001B418E" w:rsidRDefault="004C5EF2" w:rsidP="00474A05">
      <w:pPr>
        <w:pStyle w:val="aa"/>
        <w:numPr>
          <w:ilvl w:val="0"/>
          <w:numId w:val="19"/>
        </w:numPr>
        <w:ind w:leftChars="600" w:left="1467" w:hangingChars="100" w:hanging="210"/>
      </w:pPr>
      <w:r w:rsidRPr="001B418E">
        <w:rPr>
          <w:rFonts w:hint="eastAsia"/>
        </w:rPr>
        <w:t>教職員の働き方改革の推進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6E109DF9" w14:textId="7AD786BF" w:rsidR="004C5EF2" w:rsidRPr="001B418E" w:rsidRDefault="004C5EF2" w:rsidP="00474A05">
      <w:pPr>
        <w:pStyle w:val="aa"/>
        <w:numPr>
          <w:ilvl w:val="0"/>
          <w:numId w:val="19"/>
        </w:numPr>
        <w:ind w:leftChars="600" w:left="1467" w:hangingChars="100" w:hanging="210"/>
      </w:pPr>
      <w:r w:rsidRPr="001B418E">
        <w:rPr>
          <w:rFonts w:hint="eastAsia"/>
        </w:rPr>
        <w:t>校務支援システムやＩＣＴを活用した学校事務効率化の推進</w:t>
      </w:r>
      <w:r w:rsidR="0039164C" w:rsidRPr="001B418E">
        <w:rPr>
          <w:rFonts w:hint="eastAsia"/>
        </w:rPr>
        <w:t xml:space="preserve">　</w:t>
      </w:r>
      <w:r w:rsidR="00830636" w:rsidRPr="001B418E">
        <w:rPr>
          <w:rFonts w:hint="eastAsia"/>
        </w:rPr>
        <w:t>《</w:t>
      </w:r>
      <w:r w:rsidRPr="001B418E">
        <w:rPr>
          <w:rFonts w:hint="eastAsia"/>
        </w:rPr>
        <w:t>学校教育課</w:t>
      </w:r>
      <w:r w:rsidR="00830636" w:rsidRPr="001B418E">
        <w:rPr>
          <w:rFonts w:hint="eastAsia"/>
        </w:rPr>
        <w:t>》</w:t>
      </w:r>
    </w:p>
    <w:p w14:paraId="53A1C3E9" w14:textId="39593E74" w:rsidR="004C5EF2" w:rsidRPr="001B418E" w:rsidRDefault="004C5EF2" w:rsidP="00474A05">
      <w:pPr>
        <w:pStyle w:val="aa"/>
        <w:numPr>
          <w:ilvl w:val="0"/>
          <w:numId w:val="19"/>
        </w:numPr>
        <w:ind w:leftChars="600" w:left="1467" w:hangingChars="100" w:hanging="210"/>
      </w:pPr>
      <w:r w:rsidRPr="001B418E">
        <w:rPr>
          <w:rFonts w:hint="eastAsia"/>
        </w:rPr>
        <w:t>学校に対する要望への組織的な対応</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72510EE" w14:textId="77777777" w:rsidR="00211229" w:rsidRPr="001B418E" w:rsidRDefault="00211229" w:rsidP="00F8235E">
      <w:pPr>
        <w:pStyle w:val="5"/>
        <w:spacing w:before="169"/>
        <w:ind w:left="637"/>
      </w:pPr>
      <w:r w:rsidRPr="001B418E">
        <w:rPr>
          <w:rFonts w:hint="eastAsia"/>
        </w:rPr>
        <w:t>施策④　地域に開かれた魅力ある学校づくりの推進</w:t>
      </w:r>
    </w:p>
    <w:p w14:paraId="5727016D" w14:textId="4E9A97CB" w:rsidR="00C831C4" w:rsidRPr="001B418E" w:rsidRDefault="00C831C4" w:rsidP="00474A05">
      <w:pPr>
        <w:pStyle w:val="aa"/>
        <w:numPr>
          <w:ilvl w:val="0"/>
          <w:numId w:val="20"/>
        </w:numPr>
        <w:ind w:leftChars="600" w:left="1467" w:hangingChars="100" w:hanging="210"/>
      </w:pPr>
      <w:r w:rsidRPr="001B418E">
        <w:rPr>
          <w:rFonts w:hint="eastAsia"/>
        </w:rPr>
        <w:t>積極的な学校情報の公開</w:t>
      </w:r>
      <w:r w:rsidR="0039164C" w:rsidRPr="001B418E">
        <w:rPr>
          <w:rFonts w:hint="eastAsia"/>
        </w:rPr>
        <w:t xml:space="preserve">　</w:t>
      </w:r>
      <w:r w:rsidR="00830636" w:rsidRPr="001B418E">
        <w:rPr>
          <w:rFonts w:hint="eastAsia"/>
        </w:rPr>
        <w:t>《</w:t>
      </w:r>
      <w:r w:rsidR="00F54EC2" w:rsidRPr="001B418E">
        <w:rPr>
          <w:rFonts w:hint="eastAsia"/>
        </w:rPr>
        <w:t>学校教育課</w:t>
      </w:r>
      <w:r w:rsidR="00830636" w:rsidRPr="001B418E">
        <w:rPr>
          <w:rFonts w:hint="eastAsia"/>
        </w:rPr>
        <w:t>》</w:t>
      </w:r>
    </w:p>
    <w:p w14:paraId="0E6E9701" w14:textId="1BBE29CE" w:rsidR="00C831C4" w:rsidRPr="001B418E" w:rsidRDefault="00C831C4" w:rsidP="00474A05">
      <w:pPr>
        <w:pStyle w:val="aa"/>
        <w:numPr>
          <w:ilvl w:val="0"/>
          <w:numId w:val="20"/>
        </w:numPr>
        <w:ind w:leftChars="600" w:left="1467" w:hangingChars="100" w:hanging="210"/>
      </w:pPr>
      <w:r w:rsidRPr="001B418E">
        <w:rPr>
          <w:rFonts w:hint="eastAsia"/>
        </w:rPr>
        <w:t>学校評価の活用による学校運営の改善</w:t>
      </w:r>
      <w:r w:rsidR="0039164C" w:rsidRPr="001B418E">
        <w:rPr>
          <w:rFonts w:hint="eastAsia"/>
        </w:rPr>
        <w:t xml:space="preserve">　</w:t>
      </w:r>
      <w:r w:rsidR="00830636" w:rsidRPr="001B418E">
        <w:rPr>
          <w:rFonts w:hint="eastAsia"/>
        </w:rPr>
        <w:t>《</w:t>
      </w:r>
      <w:r w:rsidR="00F54EC2" w:rsidRPr="001B418E">
        <w:rPr>
          <w:rFonts w:hint="eastAsia"/>
        </w:rPr>
        <w:t>学校教育課</w:t>
      </w:r>
      <w:r w:rsidR="00830636" w:rsidRPr="001B418E">
        <w:rPr>
          <w:rFonts w:hint="eastAsia"/>
        </w:rPr>
        <w:t>》</w:t>
      </w:r>
    </w:p>
    <w:p w14:paraId="43A3C420" w14:textId="150DD87C" w:rsidR="00C831C4" w:rsidRPr="001B418E" w:rsidRDefault="00C831C4" w:rsidP="00474A05">
      <w:pPr>
        <w:pStyle w:val="aa"/>
        <w:numPr>
          <w:ilvl w:val="0"/>
          <w:numId w:val="20"/>
        </w:numPr>
        <w:ind w:leftChars="600" w:left="1467" w:hangingChars="100" w:hanging="210"/>
      </w:pPr>
      <w:r w:rsidRPr="001B418E">
        <w:rPr>
          <w:rFonts w:hint="eastAsia"/>
        </w:rPr>
        <w:t>コミュニティ・スクールの</w:t>
      </w:r>
      <w:r w:rsidR="00F54EC2" w:rsidRPr="001B418E">
        <w:rPr>
          <w:rFonts w:hint="eastAsia"/>
        </w:rPr>
        <w:t>導入検討会議の実施</w:t>
      </w:r>
      <w:r w:rsidR="0039164C" w:rsidRPr="001B418E">
        <w:rPr>
          <w:rFonts w:hint="eastAsia"/>
        </w:rPr>
        <w:t xml:space="preserve">　</w:t>
      </w:r>
      <w:r w:rsidR="00830636" w:rsidRPr="001B418E">
        <w:rPr>
          <w:rFonts w:hint="eastAsia"/>
        </w:rPr>
        <w:t>《</w:t>
      </w:r>
      <w:r w:rsidR="00F54EC2" w:rsidRPr="001B418E">
        <w:rPr>
          <w:rFonts w:hint="eastAsia"/>
        </w:rPr>
        <w:t>学校教育課</w:t>
      </w:r>
      <w:r w:rsidR="00830636" w:rsidRPr="001B418E">
        <w:rPr>
          <w:rFonts w:hint="eastAsia"/>
        </w:rPr>
        <w:t>》</w:t>
      </w:r>
    </w:p>
    <w:p w14:paraId="7CA7D364" w14:textId="4F36C7A4" w:rsidR="00C831C4" w:rsidRPr="001B418E" w:rsidRDefault="00C831C4" w:rsidP="00474A05">
      <w:pPr>
        <w:pStyle w:val="aa"/>
        <w:numPr>
          <w:ilvl w:val="0"/>
          <w:numId w:val="20"/>
        </w:numPr>
        <w:ind w:leftChars="600" w:left="1467" w:hangingChars="100" w:hanging="210"/>
      </w:pPr>
      <w:r w:rsidRPr="001B418E">
        <w:rPr>
          <w:rFonts w:hint="eastAsia"/>
        </w:rPr>
        <w:t>特認校制度の検討</w:t>
      </w:r>
      <w:r w:rsidR="0039164C" w:rsidRPr="001B418E">
        <w:rPr>
          <w:rFonts w:hint="eastAsia"/>
        </w:rPr>
        <w:t xml:space="preserve">　</w:t>
      </w:r>
      <w:r w:rsidR="00830636" w:rsidRPr="001B418E">
        <w:rPr>
          <w:rFonts w:hint="eastAsia"/>
        </w:rPr>
        <w:t>《</w:t>
      </w:r>
      <w:r w:rsidR="00F54EC2" w:rsidRPr="001B418E">
        <w:rPr>
          <w:rFonts w:hint="eastAsia"/>
        </w:rPr>
        <w:t>学校教育課</w:t>
      </w:r>
      <w:r w:rsidR="00830636" w:rsidRPr="001B418E">
        <w:rPr>
          <w:rFonts w:hint="eastAsia"/>
        </w:rPr>
        <w:t>》</w:t>
      </w:r>
    </w:p>
    <w:p w14:paraId="4D481DB5" w14:textId="77777777" w:rsidR="00014E84" w:rsidRPr="001B418E" w:rsidRDefault="00014E84" w:rsidP="00014E84">
      <w:pPr>
        <w:ind w:firstLineChars="0"/>
      </w:pPr>
    </w:p>
    <w:p w14:paraId="187A24F6" w14:textId="77777777" w:rsidR="00743EEB" w:rsidRPr="001B418E" w:rsidRDefault="00743EEB" w:rsidP="00014E84">
      <w:pPr>
        <w:ind w:firstLineChars="0"/>
      </w:pPr>
    </w:p>
    <w:p w14:paraId="20E8AC0A" w14:textId="77777777" w:rsidR="00743EEB" w:rsidRPr="001B418E" w:rsidRDefault="00743EEB" w:rsidP="00014E84">
      <w:pPr>
        <w:ind w:firstLineChars="0"/>
      </w:pPr>
    </w:p>
    <w:p w14:paraId="4A14961C" w14:textId="14BF1EE3" w:rsidR="00C831C4" w:rsidRPr="001B418E" w:rsidRDefault="00C226E5" w:rsidP="00150CF2">
      <w:pPr>
        <w:pStyle w:val="3"/>
        <w:spacing w:after="169"/>
        <w:ind w:left="419"/>
      </w:pPr>
      <w:bookmarkStart w:id="7" w:name="_Toc222812609"/>
      <w:r w:rsidRPr="001B418E">
        <w:rPr>
          <w:rFonts w:hint="eastAsia"/>
        </w:rPr>
        <w:lastRenderedPageBreak/>
        <w:t>施策の方向性５　安全・安心で質の高い教育環境の整備</w:t>
      </w:r>
      <w:bookmarkEnd w:id="7"/>
    </w:p>
    <w:p w14:paraId="12CF80CC" w14:textId="77777777" w:rsidR="00C831C4" w:rsidRPr="001B418E" w:rsidRDefault="00C831C4" w:rsidP="00C465C3">
      <w:pPr>
        <w:ind w:leftChars="200" w:left="419" w:firstLine="210"/>
      </w:pPr>
      <w:r w:rsidRPr="001B418E">
        <w:rPr>
          <w:rFonts w:hint="eastAsia"/>
        </w:rPr>
        <w:t>学校は何よりも、こどもにとって安全・安心な場でなければなりません。</w:t>
      </w:r>
    </w:p>
    <w:p w14:paraId="3D8CD6AB" w14:textId="77777777" w:rsidR="00C831C4" w:rsidRPr="001B418E" w:rsidRDefault="00C831C4" w:rsidP="00C465C3">
      <w:pPr>
        <w:ind w:leftChars="200" w:left="419" w:firstLine="210"/>
      </w:pPr>
      <w:r w:rsidRPr="001B418E">
        <w:rPr>
          <w:rFonts w:hint="eastAsia"/>
        </w:rPr>
        <w:t>本市では、これまで学校施設の整備をはじめ、防犯カメラや防犯器具の配備を進め、安全・安心な教育環境の整備に取り組んできましたが、近年、こどもが巻き込まれる犯罪が多発する傾向にある中で、こどもの安全を守る取組は、さらにその重要性が増しています。</w:t>
      </w:r>
    </w:p>
    <w:p w14:paraId="5F143FAD" w14:textId="77777777" w:rsidR="00C831C4" w:rsidRPr="001B418E" w:rsidRDefault="00C831C4" w:rsidP="00C465C3">
      <w:pPr>
        <w:ind w:leftChars="200" w:left="419" w:firstLine="210"/>
      </w:pPr>
      <w:r w:rsidRPr="001B418E">
        <w:rPr>
          <w:rFonts w:hint="eastAsia"/>
        </w:rPr>
        <w:t>そのため、学校施設については、老朽化した施設等の改修や設備の設置を計画的に進めることにより、教育環境の向上を図ります。</w:t>
      </w:r>
    </w:p>
    <w:p w14:paraId="26DBBCB8" w14:textId="77777777" w:rsidR="00C831C4" w:rsidRPr="001B418E" w:rsidRDefault="00C831C4" w:rsidP="00C465C3">
      <w:pPr>
        <w:ind w:leftChars="200" w:left="419" w:firstLine="210"/>
      </w:pPr>
      <w:r w:rsidRPr="001B418E">
        <w:rPr>
          <w:rFonts w:hint="eastAsia"/>
        </w:rPr>
        <w:t>また、地区住民による登下校時の見守り活動やスクールサポーターによる不審者対応訓練の実施など、引き続き、学校・保護者・地域住民の連携と協力によるこどもを守る取組を行います。</w:t>
      </w:r>
    </w:p>
    <w:p w14:paraId="56E3B5C2" w14:textId="77777777" w:rsidR="00C831C4" w:rsidRPr="001B418E" w:rsidRDefault="00C831C4" w:rsidP="00C465C3">
      <w:pPr>
        <w:ind w:leftChars="200" w:left="419" w:firstLine="210"/>
      </w:pPr>
      <w:r w:rsidRPr="001B418E">
        <w:rPr>
          <w:rFonts w:hint="eastAsia"/>
        </w:rPr>
        <w:t>さらに、こどもが安心して食べられる学校給食の提供や、国際化・情報化が急速に進展する中で、児童生徒の情報活用能力を育む学校ＩＣＴ化を推進することにより、質の高い教育環境の整備を進めます。</w:t>
      </w:r>
    </w:p>
    <w:p w14:paraId="78C0C849" w14:textId="107B4878" w:rsidR="00C831C4" w:rsidRPr="001B418E" w:rsidRDefault="00C831C4" w:rsidP="00C465C3">
      <w:pPr>
        <w:ind w:leftChars="200" w:left="419" w:firstLine="210"/>
      </w:pPr>
      <w:r w:rsidRPr="001B418E">
        <w:rPr>
          <w:rFonts w:hint="eastAsia"/>
        </w:rPr>
        <w:t>加えて、社会的、経済的格差の進行が指摘される中、家庭状況に左右されることのない教育機会の均等を図るために、要保護・準要保護の児童生徒に対する援助費の支給や奨学</w:t>
      </w:r>
      <w:r w:rsidR="00E74FCA" w:rsidRPr="001B418E">
        <w:rPr>
          <w:rFonts w:hint="eastAsia"/>
        </w:rPr>
        <w:t>資</w:t>
      </w:r>
      <w:r w:rsidRPr="001B418E">
        <w:rPr>
          <w:rFonts w:hint="eastAsia"/>
        </w:rPr>
        <w:t>金の貸付を行います。</w:t>
      </w:r>
    </w:p>
    <w:p w14:paraId="2573E16C"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3CFAC280" w14:textId="77777777" w:rsidR="00C831C4" w:rsidRPr="001B418E" w:rsidRDefault="00C831C4" w:rsidP="00F8235E">
      <w:pPr>
        <w:pStyle w:val="5"/>
        <w:spacing w:before="169"/>
        <w:ind w:left="637"/>
      </w:pPr>
      <w:r w:rsidRPr="001B418E">
        <w:rPr>
          <w:rFonts w:hint="eastAsia"/>
        </w:rPr>
        <w:t>施策①　安全・安心な教育環境の維持管理</w:t>
      </w:r>
    </w:p>
    <w:p w14:paraId="7C8F4D37" w14:textId="53C877E2" w:rsidR="00DA1790" w:rsidRPr="001B418E" w:rsidRDefault="00DA1790" w:rsidP="00474A05">
      <w:pPr>
        <w:pStyle w:val="aa"/>
        <w:numPr>
          <w:ilvl w:val="0"/>
          <w:numId w:val="21"/>
        </w:numPr>
        <w:ind w:leftChars="600" w:left="1467" w:hangingChars="100" w:hanging="210"/>
      </w:pPr>
      <w:r w:rsidRPr="001B418E">
        <w:rPr>
          <w:rFonts w:hint="eastAsia"/>
        </w:rPr>
        <w:t>学校施設の照明器具のＬＥＤ化〔小学校２校〕</w:t>
      </w:r>
      <w:r w:rsidR="0039164C" w:rsidRPr="001B418E">
        <w:rPr>
          <w:rFonts w:hint="eastAsia"/>
        </w:rPr>
        <w:t xml:space="preserve">　</w:t>
      </w:r>
      <w:r w:rsidR="00830636" w:rsidRPr="001B418E">
        <w:rPr>
          <w:rFonts w:hint="eastAsia"/>
        </w:rPr>
        <w:t>《</w:t>
      </w:r>
      <w:r w:rsidRPr="001B418E">
        <w:rPr>
          <w:rFonts w:hint="eastAsia"/>
        </w:rPr>
        <w:t>教育総務課</w:t>
      </w:r>
      <w:r w:rsidR="00830636" w:rsidRPr="001B418E">
        <w:rPr>
          <w:rFonts w:hint="eastAsia"/>
        </w:rPr>
        <w:t>》</w:t>
      </w:r>
    </w:p>
    <w:p w14:paraId="20922FD8" w14:textId="4CABE8E6" w:rsidR="00DA1790" w:rsidRPr="001B418E" w:rsidRDefault="00DA1790" w:rsidP="00474A05">
      <w:pPr>
        <w:pStyle w:val="aa"/>
        <w:numPr>
          <w:ilvl w:val="0"/>
          <w:numId w:val="21"/>
        </w:numPr>
        <w:ind w:leftChars="600" w:left="1467" w:hangingChars="100" w:hanging="210"/>
      </w:pPr>
      <w:r w:rsidRPr="001B418E">
        <w:rPr>
          <w:rFonts w:hint="eastAsia"/>
        </w:rPr>
        <w:t>学校体育館への空調設備設置に向けた設計〔中学校３校〕</w:t>
      </w:r>
      <w:r w:rsidR="0039164C" w:rsidRPr="001B418E">
        <w:rPr>
          <w:rFonts w:hint="eastAsia"/>
        </w:rPr>
        <w:t xml:space="preserve">　</w:t>
      </w:r>
      <w:r w:rsidR="00830636" w:rsidRPr="001B418E">
        <w:rPr>
          <w:rFonts w:hint="eastAsia"/>
        </w:rPr>
        <w:t>《</w:t>
      </w:r>
      <w:r w:rsidRPr="001B418E">
        <w:rPr>
          <w:rFonts w:hint="eastAsia"/>
        </w:rPr>
        <w:t>教育総務課</w:t>
      </w:r>
      <w:r w:rsidR="00830636" w:rsidRPr="001B418E">
        <w:rPr>
          <w:rFonts w:hint="eastAsia"/>
        </w:rPr>
        <w:t>》</w:t>
      </w:r>
    </w:p>
    <w:p w14:paraId="1568601C" w14:textId="77777777" w:rsidR="00211229" w:rsidRPr="001B418E" w:rsidRDefault="00211229" w:rsidP="00F8235E">
      <w:pPr>
        <w:pStyle w:val="5"/>
        <w:spacing w:before="169"/>
        <w:ind w:left="637"/>
      </w:pPr>
      <w:r w:rsidRPr="001B418E">
        <w:rPr>
          <w:rFonts w:hint="eastAsia"/>
        </w:rPr>
        <w:t>施策②　こどもの安全を守る方策の強化と活用</w:t>
      </w:r>
    </w:p>
    <w:p w14:paraId="70D04FAD" w14:textId="7A12AA8D" w:rsidR="00DA1790" w:rsidRPr="001B418E" w:rsidRDefault="00DA1790" w:rsidP="00474A05">
      <w:pPr>
        <w:pStyle w:val="aa"/>
        <w:numPr>
          <w:ilvl w:val="0"/>
          <w:numId w:val="22"/>
        </w:numPr>
        <w:ind w:leftChars="600" w:left="1467" w:hangingChars="100" w:hanging="210"/>
      </w:pPr>
      <w:r w:rsidRPr="001B418E">
        <w:rPr>
          <w:rFonts w:hint="eastAsia"/>
        </w:rPr>
        <w:t>警察やスクールサポーター等との連携による生徒指導上の課題対応</w:t>
      </w:r>
      <w:r w:rsidR="0039164C" w:rsidRPr="001B418E">
        <w:rPr>
          <w:rFonts w:hint="eastAsia"/>
        </w:rPr>
        <w:t xml:space="preserve">　</w:t>
      </w:r>
      <w:r w:rsidR="00830636" w:rsidRPr="001B418E">
        <w:rPr>
          <w:rFonts w:hint="eastAsia"/>
        </w:rPr>
        <w:t>《</w:t>
      </w:r>
      <w:r w:rsidRPr="001B418E">
        <w:rPr>
          <w:rFonts w:hint="eastAsia"/>
        </w:rPr>
        <w:t>総合教育センター</w:t>
      </w:r>
      <w:r w:rsidR="00830636" w:rsidRPr="001B418E">
        <w:rPr>
          <w:rFonts w:hint="eastAsia"/>
        </w:rPr>
        <w:t>》</w:t>
      </w:r>
    </w:p>
    <w:p w14:paraId="028DA2D4" w14:textId="3925CBC0" w:rsidR="00DA1790" w:rsidRPr="001B418E" w:rsidRDefault="00DA1790" w:rsidP="00474A05">
      <w:pPr>
        <w:pStyle w:val="aa"/>
        <w:numPr>
          <w:ilvl w:val="0"/>
          <w:numId w:val="22"/>
        </w:numPr>
        <w:ind w:leftChars="600" w:left="1467" w:hangingChars="100" w:hanging="210"/>
      </w:pPr>
      <w:r w:rsidRPr="001B418E">
        <w:rPr>
          <w:rFonts w:hint="eastAsia"/>
        </w:rPr>
        <w:t>災害を想定した避難訓練や不審者対応訓練の実施</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EAC3F9D" w14:textId="7A064735" w:rsidR="00DA1790" w:rsidRPr="001B418E" w:rsidRDefault="00DA1790" w:rsidP="00474A05">
      <w:pPr>
        <w:pStyle w:val="aa"/>
        <w:numPr>
          <w:ilvl w:val="0"/>
          <w:numId w:val="22"/>
        </w:numPr>
        <w:ind w:leftChars="600" w:left="1467" w:hangingChars="100" w:hanging="210"/>
      </w:pPr>
      <w:r w:rsidRPr="001B418E">
        <w:rPr>
          <w:rFonts w:hint="eastAsia"/>
        </w:rPr>
        <w:t>危機管理マニュアルの見直しと職員研修の実施</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01111E0B" w14:textId="5DE6C0E0" w:rsidR="00DA1790" w:rsidRPr="001B418E" w:rsidRDefault="00DA1790" w:rsidP="00474A05">
      <w:pPr>
        <w:pStyle w:val="aa"/>
        <w:numPr>
          <w:ilvl w:val="0"/>
          <w:numId w:val="22"/>
        </w:numPr>
        <w:ind w:leftChars="600" w:left="1467" w:hangingChars="100" w:hanging="210"/>
      </w:pPr>
      <w:r w:rsidRPr="001B418E">
        <w:rPr>
          <w:rFonts w:hint="eastAsia"/>
        </w:rPr>
        <w:t>袖ケ浦市通学路安全対策協議会による通学路の安全対策の強化</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6FD26635" w14:textId="5FA3B30F" w:rsidR="00211229" w:rsidRPr="001B418E" w:rsidRDefault="00211229" w:rsidP="00F8235E">
      <w:pPr>
        <w:pStyle w:val="5"/>
        <w:spacing w:before="169"/>
        <w:ind w:left="637"/>
      </w:pPr>
      <w:r w:rsidRPr="001B418E">
        <w:rPr>
          <w:rFonts w:hint="eastAsia"/>
        </w:rPr>
        <w:t>施策③　安全・安心な学校給食の充</w:t>
      </w:r>
      <w:r w:rsidR="00E74FCA" w:rsidRPr="001B418E">
        <w:rPr>
          <w:rFonts w:hint="eastAsia"/>
        </w:rPr>
        <w:t>実</w:t>
      </w:r>
    </w:p>
    <w:p w14:paraId="1ADAB994" w14:textId="78823EB1" w:rsidR="00DA1790" w:rsidRPr="001B418E" w:rsidRDefault="00DA1790" w:rsidP="00474A05">
      <w:pPr>
        <w:pStyle w:val="aa"/>
        <w:numPr>
          <w:ilvl w:val="0"/>
          <w:numId w:val="23"/>
        </w:numPr>
        <w:ind w:leftChars="600" w:left="1467" w:hangingChars="100" w:hanging="210"/>
      </w:pPr>
      <w:r w:rsidRPr="001B418E">
        <w:rPr>
          <w:rFonts w:hint="eastAsia"/>
        </w:rPr>
        <w:t>安全・安心な学校給食の充実</w:t>
      </w:r>
      <w:r w:rsidR="0039164C" w:rsidRPr="001B418E">
        <w:rPr>
          <w:rFonts w:hint="eastAsia"/>
        </w:rPr>
        <w:t xml:space="preserve">　</w:t>
      </w:r>
      <w:r w:rsidR="00830636" w:rsidRPr="001B418E">
        <w:rPr>
          <w:rFonts w:hint="eastAsia"/>
        </w:rPr>
        <w:t>《</w:t>
      </w:r>
      <w:r w:rsidRPr="001B418E">
        <w:rPr>
          <w:rFonts w:hint="eastAsia"/>
        </w:rPr>
        <w:t>学校給食センター</w:t>
      </w:r>
      <w:r w:rsidR="00830636" w:rsidRPr="001B418E">
        <w:rPr>
          <w:rFonts w:hint="eastAsia"/>
        </w:rPr>
        <w:t>》</w:t>
      </w:r>
    </w:p>
    <w:p w14:paraId="540E2B12" w14:textId="37AC0D07" w:rsidR="00DA1790" w:rsidRPr="001B418E" w:rsidRDefault="00DA1790" w:rsidP="00474A05">
      <w:pPr>
        <w:pStyle w:val="aa"/>
        <w:numPr>
          <w:ilvl w:val="0"/>
          <w:numId w:val="23"/>
        </w:numPr>
        <w:ind w:leftChars="600" w:left="1467" w:hangingChars="100" w:hanging="210"/>
      </w:pPr>
      <w:r w:rsidRPr="001B418E">
        <w:rPr>
          <w:rFonts w:hint="eastAsia"/>
        </w:rPr>
        <w:t>食物アレルギーへの対応</w:t>
      </w:r>
      <w:r w:rsidR="0039164C" w:rsidRPr="001B418E">
        <w:rPr>
          <w:rFonts w:hint="eastAsia"/>
        </w:rPr>
        <w:t xml:space="preserve">　</w:t>
      </w:r>
      <w:r w:rsidR="00830636" w:rsidRPr="001B418E">
        <w:rPr>
          <w:rFonts w:hint="eastAsia"/>
        </w:rPr>
        <w:t>《</w:t>
      </w:r>
      <w:r w:rsidRPr="001B418E">
        <w:rPr>
          <w:rFonts w:hint="eastAsia"/>
        </w:rPr>
        <w:t>学校給食センター</w:t>
      </w:r>
      <w:r w:rsidR="00830636" w:rsidRPr="001B418E">
        <w:rPr>
          <w:rFonts w:hint="eastAsia"/>
        </w:rPr>
        <w:t>》</w:t>
      </w:r>
    </w:p>
    <w:p w14:paraId="471FF2C6" w14:textId="77777777" w:rsidR="00211229" w:rsidRPr="001B418E" w:rsidRDefault="00211229" w:rsidP="00F8235E">
      <w:pPr>
        <w:pStyle w:val="5"/>
        <w:spacing w:before="169"/>
        <w:ind w:left="637"/>
      </w:pPr>
      <w:r w:rsidRPr="001B418E">
        <w:rPr>
          <w:rFonts w:hint="eastAsia"/>
        </w:rPr>
        <w:t>施策④　時代の変化に対応した質の高い教育環境の整備</w:t>
      </w:r>
    </w:p>
    <w:p w14:paraId="72043F3D" w14:textId="5E7CA1C7" w:rsidR="00DA1790" w:rsidRPr="001B418E" w:rsidRDefault="00DA1790" w:rsidP="00474A05">
      <w:pPr>
        <w:pStyle w:val="aa"/>
        <w:numPr>
          <w:ilvl w:val="0"/>
          <w:numId w:val="24"/>
        </w:numPr>
        <w:ind w:leftChars="600" w:left="1467" w:hangingChars="100" w:hanging="210"/>
      </w:pPr>
      <w:r w:rsidRPr="001B418E">
        <w:rPr>
          <w:rFonts w:hint="eastAsia"/>
        </w:rPr>
        <w:t>情報機器や情報ネットワーク等、学校のＩＣＴ環境の充実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27FAEB1E" w14:textId="6E574022" w:rsidR="00DA1790" w:rsidRPr="001B418E" w:rsidRDefault="00DA1790" w:rsidP="00474A05">
      <w:pPr>
        <w:pStyle w:val="aa"/>
        <w:numPr>
          <w:ilvl w:val="0"/>
          <w:numId w:val="24"/>
        </w:numPr>
        <w:ind w:leftChars="600" w:left="1467" w:hangingChars="100" w:hanging="210"/>
      </w:pPr>
      <w:r w:rsidRPr="001B418E">
        <w:rPr>
          <w:rFonts w:hint="eastAsia"/>
        </w:rPr>
        <w:t>教育課程の展開に寄与する学校図書館支援センターの支援の充実</w:t>
      </w:r>
      <w:r w:rsidR="0039164C" w:rsidRPr="001B418E">
        <w:rPr>
          <w:rFonts w:hint="eastAsia"/>
        </w:rPr>
        <w:t xml:space="preserve">　</w:t>
      </w:r>
      <w:r w:rsidR="00830636" w:rsidRPr="001B418E">
        <w:rPr>
          <w:rFonts w:hint="eastAsia"/>
        </w:rPr>
        <w:t>《</w:t>
      </w:r>
      <w:r w:rsidRPr="001B418E">
        <w:rPr>
          <w:rFonts w:hint="eastAsia"/>
        </w:rPr>
        <w:t>学校教育課・総合教育センター</w:t>
      </w:r>
      <w:r w:rsidR="00830636" w:rsidRPr="001B418E">
        <w:rPr>
          <w:rFonts w:hint="eastAsia"/>
        </w:rPr>
        <w:t>》</w:t>
      </w:r>
    </w:p>
    <w:p w14:paraId="44B22EE5" w14:textId="77777777" w:rsidR="00211229" w:rsidRPr="001B418E" w:rsidRDefault="00211229" w:rsidP="00F8235E">
      <w:pPr>
        <w:pStyle w:val="5"/>
        <w:spacing w:before="169"/>
        <w:ind w:left="637"/>
      </w:pPr>
      <w:r w:rsidRPr="001B418E">
        <w:rPr>
          <w:rFonts w:hint="eastAsia"/>
        </w:rPr>
        <w:t>施策⑤　教育機会均等の確保</w:t>
      </w:r>
    </w:p>
    <w:p w14:paraId="200061F1" w14:textId="24444753" w:rsidR="002E30F2" w:rsidRPr="001B418E" w:rsidRDefault="006A3BD3" w:rsidP="00474A05">
      <w:pPr>
        <w:pStyle w:val="aa"/>
        <w:numPr>
          <w:ilvl w:val="0"/>
          <w:numId w:val="25"/>
        </w:numPr>
        <w:ind w:leftChars="600" w:left="1467" w:hangingChars="100" w:hanging="210"/>
      </w:pPr>
      <w:r w:rsidRPr="001B418E">
        <w:rPr>
          <w:rFonts w:hint="eastAsia"/>
        </w:rPr>
        <w:t>要保護・準要保護児童生徒援助費の支給</w:t>
      </w:r>
      <w:r w:rsidR="0039164C" w:rsidRPr="001B418E">
        <w:rPr>
          <w:rFonts w:hint="eastAsia"/>
        </w:rPr>
        <w:t xml:space="preserve">　</w:t>
      </w:r>
      <w:r w:rsidR="00830636" w:rsidRPr="001B418E">
        <w:rPr>
          <w:rFonts w:hint="eastAsia"/>
        </w:rPr>
        <w:t>《</w:t>
      </w:r>
      <w:r w:rsidR="008C4E90" w:rsidRPr="001B418E">
        <w:rPr>
          <w:rFonts w:hint="eastAsia"/>
        </w:rPr>
        <w:t>学校教育課</w:t>
      </w:r>
      <w:r w:rsidR="00830636" w:rsidRPr="001B418E">
        <w:rPr>
          <w:rFonts w:hint="eastAsia"/>
        </w:rPr>
        <w:t>》</w:t>
      </w:r>
    </w:p>
    <w:p w14:paraId="541D542A" w14:textId="6A70EF13" w:rsidR="009E1094" w:rsidRPr="001B418E" w:rsidRDefault="006A3BD3" w:rsidP="00877436">
      <w:pPr>
        <w:pStyle w:val="aa"/>
        <w:numPr>
          <w:ilvl w:val="0"/>
          <w:numId w:val="25"/>
        </w:numPr>
        <w:ind w:leftChars="600" w:left="1467" w:hangingChars="100" w:hanging="210"/>
      </w:pPr>
      <w:r w:rsidRPr="001B418E">
        <w:rPr>
          <w:rFonts w:hint="eastAsia"/>
        </w:rPr>
        <w:t>奨学資金</w:t>
      </w:r>
      <w:r w:rsidR="00800027" w:rsidRPr="001B418E">
        <w:rPr>
          <w:rFonts w:hint="eastAsia"/>
        </w:rPr>
        <w:t>制度の周知</w:t>
      </w:r>
      <w:r w:rsidR="0039164C" w:rsidRPr="001B418E">
        <w:rPr>
          <w:rFonts w:hint="eastAsia"/>
        </w:rPr>
        <w:t xml:space="preserve">　</w:t>
      </w:r>
      <w:r w:rsidR="00830636" w:rsidRPr="001B418E">
        <w:rPr>
          <w:rFonts w:hint="eastAsia"/>
        </w:rPr>
        <w:t>《</w:t>
      </w:r>
      <w:r w:rsidR="00DB19B2" w:rsidRPr="001B418E">
        <w:rPr>
          <w:rFonts w:hint="eastAsia"/>
        </w:rPr>
        <w:t>教育総務課</w:t>
      </w:r>
      <w:r w:rsidR="00830636" w:rsidRPr="001B418E">
        <w:rPr>
          <w:rFonts w:hint="eastAsia"/>
        </w:rPr>
        <w:t>》</w:t>
      </w:r>
      <w:bookmarkStart w:id="8" w:name="_Toc222812610"/>
      <w:r w:rsidR="009E1094" w:rsidRPr="001B418E">
        <w:rPr>
          <w:rFonts w:hint="eastAsia"/>
        </w:rPr>
        <w:br w:type="page"/>
      </w:r>
    </w:p>
    <w:p w14:paraId="76B89F7C" w14:textId="07FAF947" w:rsidR="00C831C4" w:rsidRPr="001B418E" w:rsidRDefault="005A7632" w:rsidP="00AA2959">
      <w:pPr>
        <w:pStyle w:val="2"/>
        <w:rPr>
          <w:sz w:val="27"/>
          <w:szCs w:val="27"/>
        </w:rPr>
      </w:pPr>
      <w:r w:rsidRPr="001B418E">
        <w:rPr>
          <w:rStyle w:val="20"/>
          <w:sz w:val="27"/>
          <w:szCs w:val="27"/>
        </w:rPr>
        <w:lastRenderedPageBreak/>
        <w:t>方針</w:t>
      </w:r>
      <w:r w:rsidR="00C831C4" w:rsidRPr="001B418E">
        <w:rPr>
          <w:rStyle w:val="20"/>
          <w:sz w:val="27"/>
          <w:szCs w:val="27"/>
        </w:rPr>
        <w:t>２</w:t>
      </w:r>
      <w:bookmarkStart w:id="9" w:name="_Hlk205145865"/>
      <w:r w:rsidR="00C831C4" w:rsidRPr="001B418E">
        <w:rPr>
          <w:rStyle w:val="20"/>
          <w:rFonts w:hint="eastAsia"/>
          <w:sz w:val="27"/>
          <w:szCs w:val="27"/>
        </w:rPr>
        <w:t xml:space="preserve">　</w:t>
      </w:r>
      <w:r w:rsidR="00C831C4" w:rsidRPr="001B418E">
        <w:rPr>
          <w:rStyle w:val="20"/>
          <w:sz w:val="27"/>
          <w:szCs w:val="27"/>
        </w:rPr>
        <w:t>【生涯学習】</w:t>
      </w:r>
      <w:r w:rsidR="000357FC" w:rsidRPr="001B418E">
        <w:rPr>
          <w:rStyle w:val="20"/>
          <w:sz w:val="27"/>
          <w:szCs w:val="27"/>
        </w:rPr>
        <w:t xml:space="preserve">　</w:t>
      </w:r>
      <w:r w:rsidR="00C831C4" w:rsidRPr="001B418E">
        <w:rPr>
          <w:rStyle w:val="20"/>
          <w:sz w:val="27"/>
          <w:szCs w:val="27"/>
        </w:rPr>
        <w:t>人生１００年時代に向け、誰もがかがやける学びを支</w:t>
      </w:r>
      <w:r w:rsidR="00C831C4" w:rsidRPr="001B418E">
        <w:rPr>
          <w:rFonts w:hint="eastAsia"/>
          <w:sz w:val="27"/>
          <w:szCs w:val="27"/>
        </w:rPr>
        <w:t>援します</w:t>
      </w:r>
      <w:bookmarkEnd w:id="4"/>
      <w:bookmarkEnd w:id="8"/>
    </w:p>
    <w:p w14:paraId="23CB3F27" w14:textId="77777777" w:rsidR="00C831C4" w:rsidRPr="001B418E" w:rsidRDefault="00C831C4" w:rsidP="00C465C3">
      <w:pPr>
        <w:ind w:leftChars="100" w:left="210" w:firstLine="210"/>
      </w:pPr>
      <w:r w:rsidRPr="001B418E">
        <w:rPr>
          <w:rFonts w:hint="eastAsia"/>
        </w:rPr>
        <w:t>生涯学習は、一人ひとりが豊かな人生を送ることができるよう、個人の自発的意思に基づいて行うことを基本として、生涯を通じて行うものです。</w:t>
      </w:r>
    </w:p>
    <w:p w14:paraId="47428353" w14:textId="77777777" w:rsidR="00C831C4" w:rsidRPr="001B418E" w:rsidRDefault="00C831C4" w:rsidP="00C465C3">
      <w:pPr>
        <w:ind w:leftChars="100" w:left="210" w:firstLine="210"/>
      </w:pPr>
      <w:r w:rsidRPr="001B418E">
        <w:rPr>
          <w:rFonts w:hint="eastAsia"/>
        </w:rPr>
        <w:t>教養を高め、多様な人々と出会い、自己実現を図るための学習は、人生100年時代において、生涯を通じたウェルビーイングの実現につながる重要な意義を有することから、こどもや若者、社会人、高齢者など、年齢を問わずすべての人の学習意欲に応えられるよう、生涯にわたって学び、活躍できる環境づくりを目指します。</w:t>
      </w:r>
    </w:p>
    <w:p w14:paraId="5DB4DDEB" w14:textId="77777777" w:rsidR="00C831C4" w:rsidRPr="001B418E" w:rsidRDefault="00C831C4" w:rsidP="00C465C3">
      <w:pPr>
        <w:ind w:leftChars="100" w:left="210" w:firstLine="210"/>
      </w:pPr>
      <w:r w:rsidRPr="001B418E">
        <w:rPr>
          <w:rFonts w:hint="eastAsia"/>
        </w:rPr>
        <w:t>また、自らの向上や学びの成果を地域で活かし、地域の課題に取り組み、人と人とがつながり、支えあう社会教育を推進します。</w:t>
      </w:r>
    </w:p>
    <w:p w14:paraId="514D4BD6" w14:textId="77777777" w:rsidR="00F8235E" w:rsidRPr="001B418E" w:rsidRDefault="00F8235E" w:rsidP="00014E84">
      <w:pPr>
        <w:ind w:firstLineChars="47" w:firstLine="98"/>
      </w:pPr>
    </w:p>
    <w:p w14:paraId="4B8ACD09" w14:textId="03C596B3" w:rsidR="00C831C4" w:rsidRPr="001B418E" w:rsidRDefault="00C226E5" w:rsidP="00150CF2">
      <w:pPr>
        <w:pStyle w:val="3"/>
        <w:spacing w:after="169"/>
        <w:ind w:left="419"/>
      </w:pPr>
      <w:bookmarkStart w:id="10" w:name="_Toc222812611"/>
      <w:r w:rsidRPr="001B418E">
        <w:rPr>
          <w:rFonts w:hint="eastAsia"/>
        </w:rPr>
        <w:t>施策の方向性</w:t>
      </w:r>
      <w:r w:rsidR="00B50F8C" w:rsidRPr="001B418E">
        <w:rPr>
          <w:rFonts w:hint="eastAsia"/>
        </w:rPr>
        <w:t>１　一人ひとりの学びを支える生涯学習の充実</w:t>
      </w:r>
      <w:bookmarkEnd w:id="10"/>
    </w:p>
    <w:p w14:paraId="26E8C1B1" w14:textId="77777777" w:rsidR="00C831C4" w:rsidRPr="001B418E" w:rsidRDefault="00C831C4" w:rsidP="00C465C3">
      <w:pPr>
        <w:ind w:leftChars="195" w:left="409" w:firstLine="210"/>
      </w:pPr>
      <w:r w:rsidRPr="001B418E">
        <w:rPr>
          <w:rFonts w:hint="eastAsia"/>
        </w:rPr>
        <w:t>こどもや若者、社会人、高齢者など、年齢を問わずすべての人の学習意欲に応えられるよう、多様な学習機会の提供や、図書館活動の充実を図ります。</w:t>
      </w:r>
    </w:p>
    <w:p w14:paraId="699BBD74"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53C5798E" w14:textId="77777777" w:rsidR="00C831C4" w:rsidRPr="001B418E" w:rsidRDefault="00C831C4" w:rsidP="00F8235E">
      <w:pPr>
        <w:pStyle w:val="5"/>
        <w:spacing w:before="169"/>
        <w:ind w:left="637"/>
      </w:pPr>
      <w:r w:rsidRPr="001B418E">
        <w:rPr>
          <w:rFonts w:hint="eastAsia"/>
        </w:rPr>
        <w:t>施策①　市民への学習機会の提供と情報の発信</w:t>
      </w:r>
    </w:p>
    <w:p w14:paraId="7DE68669" w14:textId="0990A763" w:rsidR="00DA1790" w:rsidRPr="001B418E" w:rsidRDefault="00DA1790" w:rsidP="00474A05">
      <w:pPr>
        <w:pStyle w:val="aa"/>
        <w:numPr>
          <w:ilvl w:val="0"/>
          <w:numId w:val="26"/>
        </w:numPr>
        <w:ind w:leftChars="600" w:left="1467" w:hangingChars="100" w:hanging="210"/>
      </w:pPr>
      <w:r w:rsidRPr="001B418E">
        <w:rPr>
          <w:rFonts w:hint="eastAsia"/>
        </w:rPr>
        <w:t>市民の学習ニーズや生活上の課題に応える学習機会の提供</w:t>
      </w:r>
      <w:r w:rsidR="0039164C" w:rsidRPr="001B418E">
        <w:rPr>
          <w:rFonts w:hint="eastAsia"/>
        </w:rPr>
        <w:t xml:space="preserve">　</w:t>
      </w:r>
      <w:r w:rsidR="00830636" w:rsidRPr="001B418E">
        <w:rPr>
          <w:rFonts w:hint="eastAsia"/>
        </w:rPr>
        <w:t>《</w:t>
      </w:r>
      <w:r w:rsidRPr="001B418E">
        <w:rPr>
          <w:rFonts w:hint="eastAsia"/>
        </w:rPr>
        <w:t>生涯学習課、</w:t>
      </w:r>
      <w:r w:rsidR="004F25F2" w:rsidRPr="001B418E">
        <w:rPr>
          <w:rFonts w:hint="eastAsia"/>
        </w:rPr>
        <w:t>市民会館・公民館</w:t>
      </w:r>
      <w:r w:rsidRPr="001B418E">
        <w:rPr>
          <w:rFonts w:hint="eastAsia"/>
        </w:rPr>
        <w:t>、</w:t>
      </w:r>
      <w:r w:rsidR="004F25F2" w:rsidRPr="001B418E">
        <w:rPr>
          <w:rFonts w:hint="eastAsia"/>
        </w:rPr>
        <w:t>図書館</w:t>
      </w:r>
      <w:r w:rsidR="00830636" w:rsidRPr="001B418E">
        <w:rPr>
          <w:rFonts w:hint="eastAsia"/>
        </w:rPr>
        <w:t>》</w:t>
      </w:r>
    </w:p>
    <w:p w14:paraId="0FBF5C7D" w14:textId="0D7241A2" w:rsidR="00DA1790" w:rsidRPr="001B418E" w:rsidRDefault="00DA1790" w:rsidP="00474A05">
      <w:pPr>
        <w:pStyle w:val="aa"/>
        <w:numPr>
          <w:ilvl w:val="0"/>
          <w:numId w:val="26"/>
        </w:numPr>
        <w:ind w:leftChars="600" w:left="1467" w:hangingChars="100" w:hanging="210"/>
      </w:pPr>
      <w:r w:rsidRPr="001B418E">
        <w:rPr>
          <w:rFonts w:hint="eastAsia"/>
        </w:rPr>
        <w:t>学習相談、読書相談の充実</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3B4BE214" w14:textId="734C8DF5" w:rsidR="00DA1790" w:rsidRPr="001B418E" w:rsidRDefault="00DA1790" w:rsidP="00474A05">
      <w:pPr>
        <w:pStyle w:val="aa"/>
        <w:numPr>
          <w:ilvl w:val="0"/>
          <w:numId w:val="26"/>
        </w:numPr>
        <w:ind w:leftChars="600" w:left="1467" w:hangingChars="100" w:hanging="210"/>
      </w:pPr>
      <w:r w:rsidRPr="001B418E">
        <w:rPr>
          <w:rFonts w:hint="eastAsia"/>
        </w:rPr>
        <w:t>地域でのボランティア活動の場の提供</w:t>
      </w:r>
      <w:r w:rsidR="0039164C" w:rsidRPr="001B418E">
        <w:rPr>
          <w:rFonts w:hint="eastAsia"/>
        </w:rPr>
        <w:t xml:space="preserve">　</w:t>
      </w:r>
      <w:r w:rsidR="00830636" w:rsidRPr="001B418E">
        <w:rPr>
          <w:rFonts w:hint="eastAsia"/>
        </w:rPr>
        <w:t>《</w:t>
      </w:r>
      <w:r w:rsidRPr="001B418E">
        <w:rPr>
          <w:rFonts w:hint="eastAsia"/>
        </w:rPr>
        <w:t>生涯学習課、市民会館・公民館、</w:t>
      </w:r>
      <w:r w:rsidR="004F25F2" w:rsidRPr="001B418E">
        <w:rPr>
          <w:rFonts w:hint="eastAsia"/>
        </w:rPr>
        <w:t>図書館</w:t>
      </w:r>
      <w:r w:rsidR="00830636" w:rsidRPr="001B418E">
        <w:rPr>
          <w:rFonts w:hint="eastAsia"/>
        </w:rPr>
        <w:t>》</w:t>
      </w:r>
    </w:p>
    <w:p w14:paraId="692CFBB8" w14:textId="5AEEF35A" w:rsidR="00DA1790" w:rsidRPr="001B418E" w:rsidRDefault="00DA1790" w:rsidP="00474A05">
      <w:pPr>
        <w:pStyle w:val="aa"/>
        <w:numPr>
          <w:ilvl w:val="0"/>
          <w:numId w:val="26"/>
        </w:numPr>
        <w:ind w:leftChars="600" w:left="1467" w:hangingChars="100" w:hanging="210"/>
      </w:pPr>
      <w:r w:rsidRPr="001B418E">
        <w:rPr>
          <w:rFonts w:hint="eastAsia"/>
        </w:rPr>
        <w:t>ホームページ、ＳＮＳ等様々なメディアを活用した情報発信の向上</w:t>
      </w:r>
      <w:r w:rsidR="0039164C" w:rsidRPr="001B418E">
        <w:rPr>
          <w:rFonts w:hint="eastAsia"/>
        </w:rPr>
        <w:t xml:space="preserve">　</w:t>
      </w:r>
      <w:r w:rsidR="00830636" w:rsidRPr="001B418E">
        <w:rPr>
          <w:rFonts w:hint="eastAsia"/>
        </w:rPr>
        <w:t>《</w:t>
      </w:r>
      <w:r w:rsidRPr="001B418E">
        <w:rPr>
          <w:rFonts w:hint="eastAsia"/>
        </w:rPr>
        <w:t>生涯学習課、</w:t>
      </w:r>
      <w:r w:rsidR="004F25F2" w:rsidRPr="001B418E">
        <w:rPr>
          <w:rFonts w:hint="eastAsia"/>
        </w:rPr>
        <w:t>市民会館・公民館</w:t>
      </w:r>
      <w:r w:rsidRPr="001B418E">
        <w:rPr>
          <w:rFonts w:hint="eastAsia"/>
        </w:rPr>
        <w:t>、</w:t>
      </w:r>
      <w:r w:rsidR="004F25F2" w:rsidRPr="001B418E">
        <w:rPr>
          <w:rFonts w:hint="eastAsia"/>
        </w:rPr>
        <w:t>図書館</w:t>
      </w:r>
      <w:r w:rsidR="00830636" w:rsidRPr="001B418E">
        <w:rPr>
          <w:rFonts w:hint="eastAsia"/>
        </w:rPr>
        <w:t>》</w:t>
      </w:r>
    </w:p>
    <w:p w14:paraId="489A0B26" w14:textId="77777777" w:rsidR="00211229" w:rsidRPr="001B418E" w:rsidRDefault="00211229" w:rsidP="00F8235E">
      <w:pPr>
        <w:pStyle w:val="5"/>
        <w:spacing w:before="169"/>
        <w:ind w:left="637"/>
      </w:pPr>
      <w:r w:rsidRPr="001B418E">
        <w:rPr>
          <w:rFonts w:hint="eastAsia"/>
        </w:rPr>
        <w:t>施策②　市民に親しまれる図書館活動の充実</w:t>
      </w:r>
    </w:p>
    <w:p w14:paraId="49ABB4BB" w14:textId="1BFAAD92" w:rsidR="006A3BD3" w:rsidRPr="001B418E" w:rsidRDefault="006A3BD3" w:rsidP="00474A05">
      <w:pPr>
        <w:pStyle w:val="aa"/>
        <w:numPr>
          <w:ilvl w:val="0"/>
          <w:numId w:val="27"/>
        </w:numPr>
        <w:ind w:leftChars="600" w:left="1467" w:hangingChars="100" w:hanging="210"/>
      </w:pPr>
      <w:r w:rsidRPr="001B418E">
        <w:rPr>
          <w:rFonts w:hint="eastAsia"/>
        </w:rPr>
        <w:t>市民の多様な学習意欲に応える図書館サービスの充実</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5B4141F9" w14:textId="7AE186C3" w:rsidR="006A3BD3" w:rsidRPr="001B418E" w:rsidRDefault="006A3BD3" w:rsidP="00474A05">
      <w:pPr>
        <w:pStyle w:val="aa"/>
        <w:numPr>
          <w:ilvl w:val="0"/>
          <w:numId w:val="27"/>
        </w:numPr>
        <w:ind w:leftChars="600" w:left="1467" w:hangingChars="100" w:hanging="210"/>
      </w:pPr>
      <w:r w:rsidRPr="001B418E">
        <w:rPr>
          <w:rFonts w:hint="eastAsia"/>
        </w:rPr>
        <w:t>市民の課題解決や学習を支援する資料</w:t>
      </w:r>
      <w:r w:rsidR="0031589D" w:rsidRPr="001B418E">
        <w:rPr>
          <w:rFonts w:hint="eastAsia"/>
        </w:rPr>
        <w:t>の充実</w:t>
      </w:r>
      <w:r w:rsidRPr="001B418E">
        <w:rPr>
          <w:rFonts w:hint="eastAsia"/>
        </w:rPr>
        <w:t>や講座等の</w:t>
      </w:r>
      <w:r w:rsidR="0031589D" w:rsidRPr="001B418E">
        <w:rPr>
          <w:rFonts w:hint="eastAsia"/>
        </w:rPr>
        <w:t>実施</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718CD7B4" w14:textId="38FBE70B" w:rsidR="006A3BD3" w:rsidRPr="001B418E" w:rsidRDefault="006A3BD3" w:rsidP="00474A05">
      <w:pPr>
        <w:pStyle w:val="aa"/>
        <w:numPr>
          <w:ilvl w:val="0"/>
          <w:numId w:val="27"/>
        </w:numPr>
        <w:ind w:leftChars="600" w:left="1467" w:hangingChars="100" w:hanging="210"/>
      </w:pPr>
      <w:r w:rsidRPr="001B418E">
        <w:rPr>
          <w:rFonts w:hint="eastAsia"/>
        </w:rPr>
        <w:t>電子図書館サービスのコンテンツの充実</w:t>
      </w:r>
      <w:r w:rsidR="0031589D" w:rsidRPr="001B418E">
        <w:rPr>
          <w:rFonts w:hint="eastAsia"/>
        </w:rPr>
        <w:t>、</w:t>
      </w:r>
      <w:r w:rsidRPr="001B418E">
        <w:rPr>
          <w:rFonts w:hint="eastAsia"/>
        </w:rPr>
        <w:t>周知</w:t>
      </w:r>
      <w:r w:rsidR="0031589D" w:rsidRPr="001B418E">
        <w:rPr>
          <w:rFonts w:hint="eastAsia"/>
        </w:rPr>
        <w:t>及び使い方講座の実施</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58B5553F" w14:textId="77777777" w:rsidR="00F8235E" w:rsidRPr="001B418E" w:rsidRDefault="00F8235E" w:rsidP="00014E84">
      <w:pPr>
        <w:ind w:firstLineChars="0"/>
      </w:pPr>
    </w:p>
    <w:p w14:paraId="2DCD8725" w14:textId="129C73F3" w:rsidR="00C831C4" w:rsidRPr="001B418E" w:rsidRDefault="00C226E5" w:rsidP="00150CF2">
      <w:pPr>
        <w:pStyle w:val="3"/>
        <w:spacing w:after="169"/>
        <w:ind w:left="419"/>
      </w:pPr>
      <w:bookmarkStart w:id="11" w:name="_Toc222812612"/>
      <w:r w:rsidRPr="001B418E">
        <w:rPr>
          <w:rFonts w:hint="eastAsia"/>
        </w:rPr>
        <w:t>施策の方向性２　地域の教育力の向上</w:t>
      </w:r>
      <w:bookmarkEnd w:id="11"/>
    </w:p>
    <w:p w14:paraId="40C672E7" w14:textId="77777777" w:rsidR="00C831C4" w:rsidRPr="001B418E" w:rsidRDefault="00C831C4" w:rsidP="00C465C3">
      <w:pPr>
        <w:ind w:leftChars="200" w:left="419" w:firstLine="210"/>
      </w:pPr>
      <w:r w:rsidRPr="001B418E">
        <w:rPr>
          <w:rFonts w:hint="eastAsia"/>
        </w:rPr>
        <w:t>心豊かなこどもの育成に向けて、地域の協力による相談の場づくりや情報提供を充実させるとともに、子育てや家庭教育等に関する学習の機会を提供します。</w:t>
      </w:r>
    </w:p>
    <w:p w14:paraId="1832E74E" w14:textId="77777777" w:rsidR="00C831C4" w:rsidRPr="001B418E" w:rsidRDefault="00C831C4" w:rsidP="00C465C3">
      <w:pPr>
        <w:ind w:leftChars="200" w:left="419" w:firstLine="210"/>
      </w:pPr>
      <w:r w:rsidRPr="001B418E">
        <w:rPr>
          <w:rFonts w:hint="eastAsia"/>
        </w:rPr>
        <w:t>また、地域全体で心豊かな青少年健全育成に取り組みます。</w:t>
      </w:r>
    </w:p>
    <w:p w14:paraId="16C00773"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5528E237" w14:textId="77777777" w:rsidR="00C831C4" w:rsidRPr="001B418E" w:rsidRDefault="00C831C4" w:rsidP="00F8235E">
      <w:pPr>
        <w:pStyle w:val="5"/>
        <w:spacing w:before="169"/>
        <w:ind w:left="637"/>
      </w:pPr>
      <w:r w:rsidRPr="001B418E">
        <w:rPr>
          <w:rFonts w:hint="eastAsia"/>
        </w:rPr>
        <w:t>施策①　家庭教育への支援</w:t>
      </w:r>
    </w:p>
    <w:p w14:paraId="4B435DC4" w14:textId="32DB62BE" w:rsidR="00C82993" w:rsidRPr="001B418E" w:rsidRDefault="00C82993" w:rsidP="00474A05">
      <w:pPr>
        <w:pStyle w:val="aa"/>
        <w:numPr>
          <w:ilvl w:val="0"/>
          <w:numId w:val="28"/>
        </w:numPr>
        <w:ind w:leftChars="600" w:left="1467" w:hangingChars="100" w:hanging="210"/>
      </w:pPr>
      <w:bookmarkStart w:id="12" w:name="_Hlk214008980"/>
      <w:r w:rsidRPr="001B418E">
        <w:rPr>
          <w:rFonts w:hint="eastAsia"/>
        </w:rPr>
        <w:t>家庭教育学級の充実</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72710988" w14:textId="2567F362" w:rsidR="00C82993" w:rsidRPr="001B418E" w:rsidRDefault="00C82993" w:rsidP="00474A05">
      <w:pPr>
        <w:pStyle w:val="aa"/>
        <w:numPr>
          <w:ilvl w:val="0"/>
          <w:numId w:val="28"/>
        </w:numPr>
        <w:ind w:leftChars="600" w:left="1467" w:hangingChars="100" w:hanging="210"/>
      </w:pPr>
      <w:r w:rsidRPr="001B418E">
        <w:rPr>
          <w:rFonts w:hint="eastAsia"/>
        </w:rPr>
        <w:t>家庭教育推進協議会の活性化</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2139C8C2" w14:textId="77777777" w:rsidR="00211229" w:rsidRPr="001B418E" w:rsidRDefault="00211229" w:rsidP="00F8235E">
      <w:pPr>
        <w:pStyle w:val="5"/>
        <w:spacing w:before="169"/>
        <w:ind w:left="637"/>
      </w:pPr>
      <w:r w:rsidRPr="001B418E">
        <w:rPr>
          <w:rFonts w:hint="eastAsia"/>
        </w:rPr>
        <w:lastRenderedPageBreak/>
        <w:t>施策②　こども読書活動の推進</w:t>
      </w:r>
    </w:p>
    <w:p w14:paraId="112BA39A" w14:textId="1FF0C0B5" w:rsidR="00C82993" w:rsidRPr="001B418E" w:rsidRDefault="00C82993" w:rsidP="00474A05">
      <w:pPr>
        <w:pStyle w:val="aa"/>
        <w:numPr>
          <w:ilvl w:val="0"/>
          <w:numId w:val="29"/>
        </w:numPr>
        <w:ind w:leftChars="600" w:left="1467" w:hangingChars="100" w:hanging="210"/>
      </w:pPr>
      <w:r w:rsidRPr="001B418E">
        <w:rPr>
          <w:rFonts w:hint="eastAsia"/>
        </w:rPr>
        <w:t>幼稚園、保育所</w:t>
      </w:r>
      <w:r w:rsidR="00830636" w:rsidRPr="001B418E">
        <w:rPr>
          <w:rFonts w:hint="eastAsia"/>
        </w:rPr>
        <w:t>（園）</w:t>
      </w:r>
      <w:r w:rsidRPr="001B418E">
        <w:rPr>
          <w:rFonts w:hint="eastAsia"/>
        </w:rPr>
        <w:t>、認定こども園、小中学校等との連携による作品展示等の充実</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522FF701" w14:textId="721DABE1" w:rsidR="00C82993" w:rsidRPr="001B418E" w:rsidRDefault="00C82993" w:rsidP="00474A05">
      <w:pPr>
        <w:pStyle w:val="aa"/>
        <w:numPr>
          <w:ilvl w:val="0"/>
          <w:numId w:val="29"/>
        </w:numPr>
        <w:ind w:leftChars="600" w:left="1467" w:hangingChars="100" w:hanging="210"/>
      </w:pPr>
      <w:r w:rsidRPr="001B418E">
        <w:rPr>
          <w:rFonts w:hint="eastAsia"/>
        </w:rPr>
        <w:t>ブックスタート事業やおはなし会の充実</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1523B3B6" w14:textId="7757C58E" w:rsidR="00C82993" w:rsidRPr="001B418E" w:rsidRDefault="00C82993" w:rsidP="00474A05">
      <w:pPr>
        <w:pStyle w:val="aa"/>
        <w:numPr>
          <w:ilvl w:val="0"/>
          <w:numId w:val="29"/>
        </w:numPr>
        <w:ind w:leftChars="600" w:left="1467" w:hangingChars="100" w:hanging="210"/>
      </w:pPr>
      <w:r w:rsidRPr="001B418E">
        <w:t>各ボランティアのスキルアップ講座の実施</w:t>
      </w:r>
      <w:r w:rsidR="0039164C" w:rsidRPr="001B418E">
        <w:t xml:space="preserve">　</w:t>
      </w:r>
      <w:r w:rsidR="00830636" w:rsidRPr="001B418E">
        <w:t>《</w:t>
      </w:r>
      <w:r w:rsidR="004F25F2" w:rsidRPr="001B418E">
        <w:t>図書館</w:t>
      </w:r>
      <w:r w:rsidR="00830636" w:rsidRPr="001B418E">
        <w:rPr>
          <w:rFonts w:ascii="ＭＳ 明朝" w:hAnsi="ＭＳ 明朝" w:cs="ＭＳ 明朝"/>
        </w:rPr>
        <w:t>》</w:t>
      </w:r>
    </w:p>
    <w:p w14:paraId="15B2187F" w14:textId="7D42CB4C" w:rsidR="00C82993" w:rsidRPr="001B418E" w:rsidRDefault="00C82993" w:rsidP="00474A05">
      <w:pPr>
        <w:pStyle w:val="aa"/>
        <w:numPr>
          <w:ilvl w:val="0"/>
          <w:numId w:val="29"/>
        </w:numPr>
        <w:ind w:leftChars="600" w:left="1467" w:hangingChars="100" w:hanging="210"/>
      </w:pPr>
      <w:r w:rsidRPr="001B418E">
        <w:rPr>
          <w:rFonts w:hint="eastAsia"/>
        </w:rPr>
        <w:t>発達年齢に応じたおすすめ図書リスト等の発行及び周知</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24B8CEC5" w14:textId="77777777" w:rsidR="00211229" w:rsidRPr="001B418E" w:rsidRDefault="00211229" w:rsidP="00F8235E">
      <w:pPr>
        <w:pStyle w:val="5"/>
        <w:spacing w:before="169"/>
        <w:ind w:left="637"/>
      </w:pPr>
      <w:r w:rsidRPr="001B418E">
        <w:rPr>
          <w:rFonts w:hint="eastAsia"/>
        </w:rPr>
        <w:t>施策③　青少年健全育成活動の充実</w:t>
      </w:r>
    </w:p>
    <w:p w14:paraId="3884085D" w14:textId="067E2669" w:rsidR="00C82993" w:rsidRPr="001B418E" w:rsidRDefault="00C82993" w:rsidP="00474A05">
      <w:pPr>
        <w:pStyle w:val="aa"/>
        <w:numPr>
          <w:ilvl w:val="0"/>
          <w:numId w:val="30"/>
        </w:numPr>
        <w:ind w:leftChars="600" w:left="1467" w:hangingChars="100" w:hanging="210"/>
      </w:pPr>
      <w:r w:rsidRPr="001B418E">
        <w:rPr>
          <w:rFonts w:hint="eastAsia"/>
        </w:rPr>
        <w:t>公民館における青少年教育推進事業の充実</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3C419C58" w14:textId="3094511A" w:rsidR="00C82993" w:rsidRPr="001B418E" w:rsidRDefault="00C82993" w:rsidP="00474A05">
      <w:pPr>
        <w:pStyle w:val="aa"/>
        <w:numPr>
          <w:ilvl w:val="0"/>
          <w:numId w:val="30"/>
        </w:numPr>
        <w:ind w:leftChars="600" w:left="1467" w:hangingChars="100" w:hanging="210"/>
      </w:pPr>
      <w:r w:rsidRPr="001B418E">
        <w:rPr>
          <w:rFonts w:hint="eastAsia"/>
        </w:rPr>
        <w:t>青少年健全育成団体の活動への支援</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3C17BD87" w14:textId="44F82CCF" w:rsidR="00C82993" w:rsidRPr="001B418E" w:rsidRDefault="00C82993" w:rsidP="00474A05">
      <w:pPr>
        <w:pStyle w:val="aa"/>
        <w:numPr>
          <w:ilvl w:val="0"/>
          <w:numId w:val="30"/>
        </w:numPr>
        <w:ind w:leftChars="600" w:left="1467" w:hangingChars="100" w:hanging="210"/>
      </w:pPr>
      <w:r w:rsidRPr="001B418E">
        <w:rPr>
          <w:rFonts w:hint="eastAsia"/>
        </w:rPr>
        <w:t>スクールサポーターと連携した児童生徒健全育成活動の推進</w:t>
      </w:r>
      <w:r w:rsidR="0039164C" w:rsidRPr="001B418E">
        <w:rPr>
          <w:rFonts w:hint="eastAsia"/>
        </w:rPr>
        <w:t xml:space="preserve">　</w:t>
      </w:r>
      <w:r w:rsidR="00830636" w:rsidRPr="001B418E">
        <w:rPr>
          <w:rFonts w:hint="eastAsia"/>
        </w:rPr>
        <w:t>《</w:t>
      </w:r>
      <w:r w:rsidRPr="001B418E">
        <w:rPr>
          <w:rFonts w:hint="eastAsia"/>
        </w:rPr>
        <w:t>生涯学習課・総合教育センター</w:t>
      </w:r>
      <w:r w:rsidR="00830636" w:rsidRPr="001B418E">
        <w:rPr>
          <w:rFonts w:hint="eastAsia"/>
        </w:rPr>
        <w:t>》</w:t>
      </w:r>
    </w:p>
    <w:p w14:paraId="75CEAA8C" w14:textId="7FDBDD48" w:rsidR="00C82993" w:rsidRPr="001B418E" w:rsidRDefault="00C82993" w:rsidP="00474A05">
      <w:pPr>
        <w:pStyle w:val="aa"/>
        <w:numPr>
          <w:ilvl w:val="0"/>
          <w:numId w:val="30"/>
        </w:numPr>
        <w:ind w:leftChars="600" w:left="1467" w:hangingChars="100" w:hanging="210"/>
      </w:pPr>
      <w:r w:rsidRPr="001B418E">
        <w:rPr>
          <w:rFonts w:hint="eastAsia"/>
        </w:rPr>
        <w:t>非行防止活動の推進</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384F6509" w14:textId="77777777" w:rsidR="00211229" w:rsidRPr="001B418E" w:rsidRDefault="00211229" w:rsidP="00F8235E">
      <w:pPr>
        <w:pStyle w:val="5"/>
        <w:spacing w:before="169"/>
        <w:ind w:left="637"/>
      </w:pPr>
      <w:r w:rsidRPr="001B418E">
        <w:rPr>
          <w:rFonts w:hint="eastAsia"/>
        </w:rPr>
        <w:t>施策④　放課後こども教室の拡充</w:t>
      </w:r>
    </w:p>
    <w:bookmarkEnd w:id="12"/>
    <w:p w14:paraId="5D372D60" w14:textId="30C51C6D" w:rsidR="007B105D" w:rsidRPr="001B418E" w:rsidRDefault="00A4326C" w:rsidP="00474A05">
      <w:pPr>
        <w:pStyle w:val="aa"/>
        <w:numPr>
          <w:ilvl w:val="0"/>
          <w:numId w:val="30"/>
        </w:numPr>
        <w:ind w:leftChars="600" w:left="1467" w:hangingChars="100" w:hanging="210"/>
      </w:pPr>
      <w:r w:rsidRPr="001B418E">
        <w:rPr>
          <w:rFonts w:hint="eastAsia"/>
        </w:rPr>
        <w:t>放課後</w:t>
      </w:r>
      <w:r w:rsidR="007B105D" w:rsidRPr="001B418E">
        <w:rPr>
          <w:rFonts w:hint="eastAsia"/>
        </w:rPr>
        <w:t>こども教室の拡充</w:t>
      </w:r>
      <w:r w:rsidR="0039164C" w:rsidRPr="001B418E">
        <w:rPr>
          <w:rFonts w:hint="eastAsia"/>
        </w:rPr>
        <w:t xml:space="preserve">　</w:t>
      </w:r>
      <w:r w:rsidR="00830636" w:rsidRPr="001B418E">
        <w:rPr>
          <w:rFonts w:hint="eastAsia"/>
        </w:rPr>
        <w:t>《</w:t>
      </w:r>
      <w:r w:rsidR="0031589D" w:rsidRPr="001B418E">
        <w:rPr>
          <w:rFonts w:hint="eastAsia"/>
        </w:rPr>
        <w:t>生涯学習課</w:t>
      </w:r>
      <w:r w:rsidR="00830636" w:rsidRPr="001B418E">
        <w:rPr>
          <w:rFonts w:hint="eastAsia"/>
        </w:rPr>
        <w:t>》</w:t>
      </w:r>
    </w:p>
    <w:p w14:paraId="6B91353B" w14:textId="77777777" w:rsidR="00F8235E" w:rsidRPr="001B418E" w:rsidRDefault="00F8235E" w:rsidP="00F8235E">
      <w:pPr>
        <w:ind w:firstLineChars="0"/>
      </w:pPr>
    </w:p>
    <w:p w14:paraId="4003D8BD" w14:textId="06A68930" w:rsidR="00C831C4" w:rsidRPr="001B418E" w:rsidRDefault="00C226E5" w:rsidP="00150CF2">
      <w:pPr>
        <w:pStyle w:val="3"/>
        <w:spacing w:after="169"/>
        <w:ind w:left="419"/>
      </w:pPr>
      <w:bookmarkStart w:id="13" w:name="_Toc222812613"/>
      <w:r w:rsidRPr="001B418E">
        <w:rPr>
          <w:rFonts w:hint="eastAsia"/>
        </w:rPr>
        <w:t>施策の方向性３　つながり、支えあう社会教育の充実</w:t>
      </w:r>
      <w:bookmarkEnd w:id="13"/>
    </w:p>
    <w:p w14:paraId="6E9EA399" w14:textId="77777777" w:rsidR="00C831C4" w:rsidRPr="001B418E" w:rsidRDefault="00C831C4" w:rsidP="00C465C3">
      <w:pPr>
        <w:ind w:leftChars="205" w:left="430" w:firstLine="210"/>
      </w:pPr>
      <w:r w:rsidRPr="001B418E">
        <w:rPr>
          <w:rFonts w:hint="eastAsia"/>
        </w:rPr>
        <w:t>人と人とのつながりが希薄となる中、社会教育を基盤とした人づくり、つながりづくりが一層重要であると言われています。</w:t>
      </w:r>
    </w:p>
    <w:p w14:paraId="56F715B9" w14:textId="77777777" w:rsidR="00C831C4" w:rsidRPr="001B418E" w:rsidRDefault="00C831C4" w:rsidP="00C465C3">
      <w:pPr>
        <w:ind w:leftChars="205" w:left="430" w:firstLine="210"/>
      </w:pPr>
      <w:r w:rsidRPr="001B418E">
        <w:rPr>
          <w:rFonts w:hint="eastAsia"/>
        </w:rPr>
        <w:t>そのため、地域コミュニティの基盤強化に向けて、地域住民の学びの場である公民館をはじめとした社会教育施設において、自分が暮らす地域の課題や生活上の課題を学習テーマとした講座の開催など、受講者の学習意欲の向上や充実感を促進する社会教育活動の推進を図るとともに、主体的な学習活動を支援する社会教育の人材育成を図ります。</w:t>
      </w:r>
    </w:p>
    <w:p w14:paraId="5FEA875D" w14:textId="77777777" w:rsidR="00CB0786" w:rsidRPr="001B418E" w:rsidRDefault="00CB0786" w:rsidP="00CB0786">
      <w:pPr>
        <w:pStyle w:val="4"/>
        <w:spacing w:before="169" w:after="169"/>
        <w:ind w:left="637"/>
      </w:pPr>
      <w:r w:rsidRPr="001B418E">
        <w:rPr>
          <w:rFonts w:ascii="Cambria Math" w:hAnsi="Cambria Math" w:cs="Cambria Math"/>
        </w:rPr>
        <w:t>◎</w:t>
      </w:r>
      <w:r w:rsidRPr="001B418E">
        <w:rPr>
          <w:rFonts w:ascii="Cambria Math" w:hAnsi="Cambria Math" w:cs="Cambria Math"/>
        </w:rPr>
        <w:t xml:space="preserve">　</w:t>
      </w:r>
      <w:r w:rsidRPr="001B418E">
        <w:t>令和８年度　施策別の取組</w:t>
      </w:r>
    </w:p>
    <w:p w14:paraId="1DC1C5A2" w14:textId="77777777" w:rsidR="00C831C4" w:rsidRPr="001B418E" w:rsidRDefault="00C831C4" w:rsidP="00F8235E">
      <w:pPr>
        <w:pStyle w:val="5"/>
        <w:spacing w:before="169"/>
        <w:ind w:left="637"/>
      </w:pPr>
      <w:r w:rsidRPr="001B418E">
        <w:rPr>
          <w:rFonts w:hint="eastAsia"/>
        </w:rPr>
        <w:t>施策①　誰もが主体的に学ぶことができる社会教育活動の推進</w:t>
      </w:r>
    </w:p>
    <w:p w14:paraId="3DC52E74" w14:textId="14E05273" w:rsidR="002E30F2" w:rsidRPr="001B418E" w:rsidRDefault="002E30F2" w:rsidP="00474A05">
      <w:pPr>
        <w:pStyle w:val="aa"/>
        <w:numPr>
          <w:ilvl w:val="0"/>
          <w:numId w:val="32"/>
        </w:numPr>
        <w:ind w:leftChars="600" w:left="1467" w:hangingChars="100" w:hanging="210"/>
      </w:pPr>
      <w:r w:rsidRPr="001B418E">
        <w:rPr>
          <w:rFonts w:hint="eastAsia"/>
        </w:rPr>
        <w:t>地域課題等をテーマとした講座の実施</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5093E684" w14:textId="7CC7B8E0" w:rsidR="002E30F2" w:rsidRPr="001B418E" w:rsidRDefault="002E30F2" w:rsidP="00474A05">
      <w:pPr>
        <w:pStyle w:val="aa"/>
        <w:numPr>
          <w:ilvl w:val="0"/>
          <w:numId w:val="32"/>
        </w:numPr>
        <w:ind w:leftChars="600" w:left="1467" w:hangingChars="100" w:hanging="210"/>
      </w:pPr>
      <w:r w:rsidRPr="001B418E">
        <w:rPr>
          <w:rFonts w:hint="eastAsia"/>
        </w:rPr>
        <w:t>市民が主体となった活動への支援</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54FF2FA4" w14:textId="150C64EF" w:rsidR="002E30F2" w:rsidRPr="001B418E" w:rsidRDefault="002E30F2" w:rsidP="00474A05">
      <w:pPr>
        <w:pStyle w:val="aa"/>
        <w:numPr>
          <w:ilvl w:val="0"/>
          <w:numId w:val="32"/>
        </w:numPr>
        <w:ind w:leftChars="600" w:left="1467" w:hangingChars="100" w:hanging="210"/>
      </w:pPr>
      <w:r w:rsidRPr="001B418E">
        <w:rPr>
          <w:rFonts w:hint="eastAsia"/>
        </w:rPr>
        <w:t>人と人をつなぐ公民館活動の充実</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382349D2" w14:textId="77777777" w:rsidR="00211229" w:rsidRPr="001B418E" w:rsidRDefault="00211229" w:rsidP="00F8235E">
      <w:pPr>
        <w:pStyle w:val="5"/>
        <w:spacing w:before="169"/>
        <w:ind w:left="637"/>
      </w:pPr>
      <w:r w:rsidRPr="001B418E">
        <w:rPr>
          <w:rFonts w:hint="eastAsia"/>
        </w:rPr>
        <w:t>施策②　社会教育関係団体の活動への支援</w:t>
      </w:r>
    </w:p>
    <w:p w14:paraId="0A8351B2" w14:textId="1788EC89" w:rsidR="002E30F2" w:rsidRPr="001B418E" w:rsidRDefault="002E30F2" w:rsidP="00474A05">
      <w:pPr>
        <w:pStyle w:val="aa"/>
        <w:numPr>
          <w:ilvl w:val="0"/>
          <w:numId w:val="33"/>
        </w:numPr>
        <w:ind w:leftChars="600" w:left="1467" w:hangingChars="100" w:hanging="210"/>
      </w:pPr>
      <w:r w:rsidRPr="001B418E">
        <w:rPr>
          <w:rFonts w:hint="eastAsia"/>
        </w:rPr>
        <w:t>社会教育関係団体等の活動への助言</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6AE1C220" w14:textId="7AE6F0B9" w:rsidR="002E30F2" w:rsidRPr="001B418E" w:rsidRDefault="002E30F2" w:rsidP="00474A05">
      <w:pPr>
        <w:pStyle w:val="aa"/>
        <w:numPr>
          <w:ilvl w:val="0"/>
          <w:numId w:val="33"/>
        </w:numPr>
        <w:ind w:leftChars="600" w:left="1467" w:hangingChars="100" w:hanging="210"/>
      </w:pPr>
      <w:r w:rsidRPr="001B418E">
        <w:rPr>
          <w:rFonts w:hint="eastAsia"/>
        </w:rPr>
        <w:t>社会教育関係団体連絡協議会への支援</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71E122C2" w14:textId="08ADE8D0" w:rsidR="002E30F2" w:rsidRPr="001B418E" w:rsidRDefault="002E30F2" w:rsidP="00474A05">
      <w:pPr>
        <w:pStyle w:val="aa"/>
        <w:numPr>
          <w:ilvl w:val="0"/>
          <w:numId w:val="33"/>
        </w:numPr>
        <w:ind w:leftChars="600" w:left="1467" w:hangingChars="100" w:hanging="210"/>
      </w:pPr>
      <w:r w:rsidRPr="001B418E">
        <w:rPr>
          <w:rFonts w:hint="eastAsia"/>
        </w:rPr>
        <w:t>利用者懇談会の実施</w:t>
      </w:r>
      <w:r w:rsidR="0039164C" w:rsidRPr="001B418E">
        <w:rPr>
          <w:rFonts w:hint="eastAsia"/>
        </w:rPr>
        <w:t xml:space="preserve">　</w:t>
      </w:r>
      <w:r w:rsidR="00830636" w:rsidRPr="001B418E">
        <w:rPr>
          <w:rFonts w:hint="eastAsia"/>
        </w:rPr>
        <w:t>《</w:t>
      </w:r>
      <w:r w:rsidR="004F25F2" w:rsidRPr="001B418E">
        <w:rPr>
          <w:rFonts w:hint="eastAsia"/>
        </w:rPr>
        <w:t>市民会館・公民館</w:t>
      </w:r>
      <w:r w:rsidR="00830636" w:rsidRPr="001B418E">
        <w:rPr>
          <w:rFonts w:hint="eastAsia"/>
        </w:rPr>
        <w:t>》</w:t>
      </w:r>
    </w:p>
    <w:p w14:paraId="257B03F7" w14:textId="77777777" w:rsidR="00211229" w:rsidRPr="001B418E" w:rsidRDefault="00211229" w:rsidP="00F8235E">
      <w:pPr>
        <w:pStyle w:val="5"/>
        <w:spacing w:before="169"/>
        <w:ind w:left="637"/>
      </w:pPr>
      <w:r w:rsidRPr="001B418E">
        <w:rPr>
          <w:rFonts w:hint="eastAsia"/>
        </w:rPr>
        <w:t>施策③　学びを支える地域人材の育成と活動の促進</w:t>
      </w:r>
    </w:p>
    <w:p w14:paraId="145F9E2F" w14:textId="12C933EE" w:rsidR="002E30F2" w:rsidRPr="001B418E" w:rsidRDefault="002E30F2" w:rsidP="00474A05">
      <w:pPr>
        <w:pStyle w:val="aa"/>
        <w:numPr>
          <w:ilvl w:val="0"/>
          <w:numId w:val="34"/>
        </w:numPr>
        <w:ind w:leftChars="600" w:left="1467" w:hangingChars="100" w:hanging="210"/>
      </w:pPr>
      <w:r w:rsidRPr="001B418E">
        <w:rPr>
          <w:rFonts w:hint="eastAsia"/>
        </w:rPr>
        <w:t>生涯学習ボランティアへの活動支援</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334421B4" w14:textId="4BD9E60F" w:rsidR="002E30F2" w:rsidRPr="001B418E" w:rsidRDefault="002E30F2" w:rsidP="00474A05">
      <w:pPr>
        <w:pStyle w:val="aa"/>
        <w:numPr>
          <w:ilvl w:val="0"/>
          <w:numId w:val="34"/>
        </w:numPr>
        <w:ind w:leftChars="600" w:left="1467" w:hangingChars="100" w:hanging="210"/>
      </w:pPr>
      <w:r w:rsidRPr="001B418E">
        <w:rPr>
          <w:rFonts w:hint="eastAsia"/>
        </w:rPr>
        <w:t>生涯学習ボランティア養成講座の実施</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57CDCBCF" w14:textId="015BBAEC" w:rsidR="002E30F2" w:rsidRPr="001B418E" w:rsidRDefault="002E30F2" w:rsidP="00474A05">
      <w:pPr>
        <w:pStyle w:val="aa"/>
        <w:numPr>
          <w:ilvl w:val="0"/>
          <w:numId w:val="34"/>
        </w:numPr>
        <w:ind w:leftChars="600" w:left="1467" w:hangingChars="100" w:hanging="210"/>
      </w:pPr>
      <w:r w:rsidRPr="001B418E">
        <w:rPr>
          <w:rFonts w:hint="eastAsia"/>
        </w:rPr>
        <w:t>学びを支える人材の確保と育成</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76274748" w14:textId="77777777" w:rsidR="00743EEB" w:rsidRPr="001B418E" w:rsidRDefault="00743EEB" w:rsidP="00F8235E">
      <w:pPr>
        <w:pStyle w:val="5"/>
        <w:spacing w:before="169"/>
        <w:ind w:left="637"/>
      </w:pPr>
    </w:p>
    <w:p w14:paraId="5B5C5EEE" w14:textId="77777777" w:rsidR="00211229" w:rsidRPr="001B418E" w:rsidRDefault="00211229" w:rsidP="00F8235E">
      <w:pPr>
        <w:pStyle w:val="5"/>
        <w:spacing w:before="169"/>
        <w:ind w:left="637"/>
      </w:pPr>
      <w:r w:rsidRPr="001B418E">
        <w:rPr>
          <w:rFonts w:hint="eastAsia"/>
        </w:rPr>
        <w:lastRenderedPageBreak/>
        <w:t>施策④　社会教育施設等のあり方の検討</w:t>
      </w:r>
    </w:p>
    <w:p w14:paraId="07D22CE1" w14:textId="67F2C21D" w:rsidR="007B105D" w:rsidRPr="001B418E" w:rsidRDefault="007B105D" w:rsidP="00474A05">
      <w:pPr>
        <w:pStyle w:val="aa"/>
        <w:numPr>
          <w:ilvl w:val="0"/>
          <w:numId w:val="35"/>
        </w:numPr>
        <w:ind w:leftChars="600" w:left="1467" w:hangingChars="100" w:hanging="210"/>
      </w:pPr>
      <w:bookmarkStart w:id="14" w:name="_Toc201067232"/>
      <w:r w:rsidRPr="001B418E">
        <w:rPr>
          <w:rFonts w:hint="eastAsia"/>
        </w:rPr>
        <w:t>社会教育施設等の維持管理</w:t>
      </w:r>
      <w:r w:rsidR="0039164C" w:rsidRPr="001B418E">
        <w:rPr>
          <w:rFonts w:hint="eastAsia"/>
        </w:rPr>
        <w:t xml:space="preserve">　</w:t>
      </w:r>
      <w:r w:rsidR="00830636" w:rsidRPr="001B418E">
        <w:rPr>
          <w:rFonts w:hint="eastAsia"/>
        </w:rPr>
        <w:t>《</w:t>
      </w:r>
      <w:r w:rsidR="0040765C" w:rsidRPr="001B418E">
        <w:rPr>
          <w:rFonts w:hint="eastAsia"/>
        </w:rPr>
        <w:t>生涯学習課</w:t>
      </w:r>
      <w:r w:rsidR="00F77FAD" w:rsidRPr="001B418E">
        <w:rPr>
          <w:rFonts w:hint="eastAsia"/>
        </w:rPr>
        <w:t>・図書館・郷土博物館</w:t>
      </w:r>
      <w:r w:rsidR="00830636" w:rsidRPr="001B418E">
        <w:rPr>
          <w:rFonts w:hint="eastAsia"/>
        </w:rPr>
        <w:t>》</w:t>
      </w:r>
    </w:p>
    <w:p w14:paraId="2510566F" w14:textId="2F92E755" w:rsidR="007B105D" w:rsidRPr="001B418E" w:rsidRDefault="007B105D" w:rsidP="00474A05">
      <w:pPr>
        <w:pStyle w:val="aa"/>
        <w:numPr>
          <w:ilvl w:val="0"/>
          <w:numId w:val="35"/>
        </w:numPr>
        <w:ind w:leftChars="600" w:left="1467" w:hangingChars="100" w:hanging="210"/>
      </w:pPr>
      <w:r w:rsidRPr="001B418E">
        <w:rPr>
          <w:rFonts w:hint="eastAsia"/>
        </w:rPr>
        <w:t>図書館等施設及びネットワークの適切な維持管理</w:t>
      </w:r>
      <w:r w:rsidR="0039164C" w:rsidRPr="001B418E">
        <w:rPr>
          <w:rFonts w:hint="eastAsia"/>
        </w:rPr>
        <w:t xml:space="preserve">　</w:t>
      </w:r>
      <w:r w:rsidR="00830636" w:rsidRPr="001B418E">
        <w:rPr>
          <w:rFonts w:hint="eastAsia"/>
        </w:rPr>
        <w:t>《</w:t>
      </w:r>
      <w:r w:rsidR="004F25F2" w:rsidRPr="001B418E">
        <w:rPr>
          <w:rFonts w:hint="eastAsia"/>
        </w:rPr>
        <w:t>図書館</w:t>
      </w:r>
      <w:r w:rsidR="00830636" w:rsidRPr="001B418E">
        <w:rPr>
          <w:rFonts w:hint="eastAsia"/>
        </w:rPr>
        <w:t>》</w:t>
      </w:r>
    </w:p>
    <w:p w14:paraId="0A3C8DAC" w14:textId="31C170A3" w:rsidR="00E25729" w:rsidRPr="001B418E" w:rsidRDefault="007B105D" w:rsidP="00877436">
      <w:pPr>
        <w:pStyle w:val="aa"/>
        <w:numPr>
          <w:ilvl w:val="0"/>
          <w:numId w:val="35"/>
        </w:numPr>
        <w:ind w:leftChars="600" w:left="1467" w:hangingChars="100" w:hanging="210"/>
      </w:pPr>
      <w:r w:rsidRPr="001B418E">
        <w:rPr>
          <w:rFonts w:hint="eastAsia"/>
        </w:rPr>
        <w:t>地区会館のあり方の検討</w:t>
      </w:r>
      <w:r w:rsidR="0039164C" w:rsidRPr="001B418E">
        <w:rPr>
          <w:rFonts w:hint="eastAsia"/>
        </w:rPr>
        <w:t xml:space="preserve">　</w:t>
      </w:r>
      <w:r w:rsidR="00830636" w:rsidRPr="001B418E">
        <w:rPr>
          <w:rFonts w:hint="eastAsia"/>
        </w:rPr>
        <w:t>《</w:t>
      </w:r>
      <w:r w:rsidR="00520F3A" w:rsidRPr="001B418E">
        <w:rPr>
          <w:rFonts w:hint="eastAsia"/>
        </w:rPr>
        <w:t>生涯学習課</w:t>
      </w:r>
      <w:r w:rsidR="00830636" w:rsidRPr="001B418E">
        <w:rPr>
          <w:rFonts w:hint="eastAsia"/>
        </w:rPr>
        <w:t>》</w:t>
      </w:r>
      <w:bookmarkStart w:id="15" w:name="_Toc201067233"/>
      <w:bookmarkStart w:id="16" w:name="_Toc222812614"/>
      <w:bookmarkEnd w:id="14"/>
      <w:r w:rsidR="00E25729" w:rsidRPr="001B418E">
        <w:rPr>
          <w:rFonts w:hint="eastAsia"/>
        </w:rPr>
        <w:br w:type="page"/>
      </w:r>
    </w:p>
    <w:p w14:paraId="7BF63A78" w14:textId="7643A3C6" w:rsidR="00C831C4" w:rsidRPr="001B418E" w:rsidRDefault="005A7632" w:rsidP="00AA2959">
      <w:pPr>
        <w:pStyle w:val="2"/>
        <w:rPr>
          <w:sz w:val="28"/>
        </w:rPr>
      </w:pPr>
      <w:r w:rsidRPr="001B418E">
        <w:rPr>
          <w:rFonts w:hint="eastAsia"/>
          <w:sz w:val="28"/>
        </w:rPr>
        <w:lastRenderedPageBreak/>
        <w:t>方針</w:t>
      </w:r>
      <w:r w:rsidR="00C831C4" w:rsidRPr="001B418E">
        <w:rPr>
          <w:rFonts w:hint="eastAsia"/>
          <w:sz w:val="28"/>
        </w:rPr>
        <w:t>３　【文化財・文化芸術】</w:t>
      </w:r>
      <w:r w:rsidR="000357FC" w:rsidRPr="001B418E">
        <w:rPr>
          <w:rFonts w:hint="eastAsia"/>
          <w:sz w:val="28"/>
        </w:rPr>
        <w:t xml:space="preserve">　</w:t>
      </w:r>
      <w:r w:rsidR="00C831C4" w:rsidRPr="001B418E">
        <w:rPr>
          <w:rFonts w:hint="eastAsia"/>
          <w:sz w:val="28"/>
        </w:rPr>
        <w:t>文化財に親しみ、文化芸術を楽しむ場を創造します</w:t>
      </w:r>
      <w:bookmarkEnd w:id="9"/>
      <w:bookmarkEnd w:id="15"/>
      <w:bookmarkEnd w:id="16"/>
    </w:p>
    <w:p w14:paraId="721639F4" w14:textId="7E8DA799" w:rsidR="00C831C4" w:rsidRPr="001B418E" w:rsidRDefault="00C831C4" w:rsidP="00C465C3">
      <w:pPr>
        <w:ind w:leftChars="100" w:left="210" w:firstLine="210"/>
      </w:pPr>
      <w:r w:rsidRPr="001B418E">
        <w:rPr>
          <w:rFonts w:hint="eastAsia"/>
        </w:rPr>
        <w:t>郷土の伝統や文化を守り後世へ伝えるには、関心を深めるとともに伝承・発展させるための教育の推進が重要です。また、文化芸術は、豊かな人間性を涵養し、創造力と感性を育むなど、人間らしく生きる糧であり、豊かな心を育みます。</w:t>
      </w:r>
    </w:p>
    <w:p w14:paraId="59BA4145" w14:textId="77777777" w:rsidR="00C831C4" w:rsidRPr="001B418E" w:rsidRDefault="00C831C4" w:rsidP="00C465C3">
      <w:pPr>
        <w:ind w:leftChars="100" w:left="210" w:firstLine="210"/>
      </w:pPr>
      <w:r w:rsidRPr="001B418E">
        <w:rPr>
          <w:rFonts w:hint="eastAsia"/>
        </w:rPr>
        <w:t>そのため、伝統や文化財を尊重し郷土愛を育む取組を推進するとともに、市民が文化芸術に触れる機会を提供し、楽しさや感動などをもたらすとともに、文化芸術活動への参加を促します。</w:t>
      </w:r>
    </w:p>
    <w:p w14:paraId="60B17C7F" w14:textId="77777777" w:rsidR="00C465C3" w:rsidRPr="001B418E" w:rsidRDefault="00C465C3" w:rsidP="00014E84">
      <w:pPr>
        <w:ind w:firstLineChars="47" w:firstLine="98"/>
      </w:pPr>
    </w:p>
    <w:p w14:paraId="59EEC4FF" w14:textId="4CE898CA" w:rsidR="00C831C4" w:rsidRPr="001B418E" w:rsidRDefault="00C226E5" w:rsidP="00150CF2">
      <w:pPr>
        <w:pStyle w:val="3"/>
        <w:spacing w:after="169"/>
        <w:ind w:left="419"/>
      </w:pPr>
      <w:bookmarkStart w:id="17" w:name="_Toc222812615"/>
      <w:r w:rsidRPr="001B418E">
        <w:rPr>
          <w:rFonts w:hint="eastAsia"/>
        </w:rPr>
        <w:t>施策の方向性</w:t>
      </w:r>
      <w:r w:rsidR="00A4326C" w:rsidRPr="001B418E">
        <w:rPr>
          <w:rFonts w:hint="eastAsia"/>
        </w:rPr>
        <w:t>１　郷土の歴史と文化を学び、伝える活動の推進</w:t>
      </w:r>
      <w:bookmarkEnd w:id="17"/>
    </w:p>
    <w:p w14:paraId="3808539D" w14:textId="77777777" w:rsidR="00C831C4" w:rsidRPr="001B418E" w:rsidRDefault="00C831C4" w:rsidP="00C465C3">
      <w:pPr>
        <w:ind w:leftChars="195" w:left="409" w:firstLine="210"/>
      </w:pPr>
      <w:r w:rsidRPr="001B418E">
        <w:rPr>
          <w:rFonts w:hint="eastAsia"/>
        </w:rPr>
        <w:t>社会が急速に変化する中で、市民が心のよりどころを持ち、市の未来を創造していくうえで、郷土の歴史と文化について理解を深めることは重要です。</w:t>
      </w:r>
    </w:p>
    <w:p w14:paraId="327C73DF" w14:textId="77777777" w:rsidR="00C831C4" w:rsidRPr="001B418E" w:rsidRDefault="00C831C4" w:rsidP="00C465C3">
      <w:pPr>
        <w:ind w:leftChars="195" w:left="409" w:firstLine="210"/>
      </w:pPr>
      <w:r w:rsidRPr="001B418E">
        <w:rPr>
          <w:rFonts w:hint="eastAsia"/>
        </w:rPr>
        <w:t>そのため、国史跡山野貝塚をはじめとした文化財の調査・研究を進めるとともに、その保存・活用に取り組みます。</w:t>
      </w:r>
    </w:p>
    <w:p w14:paraId="07B6845D" w14:textId="59E620D1" w:rsidR="00C831C4" w:rsidRPr="001B418E" w:rsidRDefault="00C831C4" w:rsidP="00C465C3">
      <w:pPr>
        <w:ind w:leftChars="195" w:left="409" w:firstLine="210"/>
      </w:pPr>
      <w:r w:rsidRPr="001B418E">
        <w:rPr>
          <w:rFonts w:hint="eastAsia"/>
        </w:rPr>
        <w:t>また、蓄積した地域資料と情報について、デジタル技術等を活用して効果的に公開することにより、市民自ら文化財を伝える活動を実施してもらうとともに、関係人口や交流人口の増加への寄与を図ります。</w:t>
      </w:r>
    </w:p>
    <w:p w14:paraId="497E11DC" w14:textId="77777777" w:rsidR="00F8235E" w:rsidRPr="001B418E" w:rsidRDefault="00F8235E" w:rsidP="00F8235E">
      <w:pPr>
        <w:pStyle w:val="4"/>
        <w:spacing w:after="169"/>
        <w:ind w:left="637"/>
      </w:pPr>
      <w:r w:rsidRPr="001B418E">
        <w:t>【令和８年度　施策別の取組】</w:t>
      </w:r>
    </w:p>
    <w:p w14:paraId="0000A6ED" w14:textId="77777777" w:rsidR="00C831C4" w:rsidRPr="001B418E" w:rsidRDefault="00C831C4" w:rsidP="00F8235E">
      <w:pPr>
        <w:pStyle w:val="5"/>
        <w:spacing w:before="169"/>
        <w:ind w:left="637"/>
      </w:pPr>
      <w:r w:rsidRPr="001B418E">
        <w:rPr>
          <w:rFonts w:hint="eastAsia"/>
        </w:rPr>
        <w:t>施策①　国史跡山野貝塚の研究・保存・活用</w:t>
      </w:r>
    </w:p>
    <w:p w14:paraId="43F16918" w14:textId="650ADF00" w:rsidR="002E30F2" w:rsidRPr="001B418E" w:rsidRDefault="002E30F2" w:rsidP="005E2F40">
      <w:pPr>
        <w:pStyle w:val="aa"/>
        <w:numPr>
          <w:ilvl w:val="0"/>
          <w:numId w:val="36"/>
        </w:numPr>
        <w:ind w:leftChars="600" w:left="1467" w:hangingChars="100" w:hanging="210"/>
      </w:pPr>
      <w:r w:rsidRPr="001B418E">
        <w:rPr>
          <w:rFonts w:hint="eastAsia"/>
        </w:rPr>
        <w:t>山野貝塚の保存・活用事業の実施</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1F59A426" w14:textId="6D19EF45" w:rsidR="002E30F2" w:rsidRPr="001B418E" w:rsidRDefault="002E30F2" w:rsidP="005E2F40">
      <w:pPr>
        <w:pStyle w:val="aa"/>
        <w:numPr>
          <w:ilvl w:val="0"/>
          <w:numId w:val="36"/>
        </w:numPr>
        <w:ind w:leftChars="600" w:left="1467" w:hangingChars="100" w:hanging="210"/>
      </w:pPr>
      <w:r w:rsidRPr="001B418E">
        <w:rPr>
          <w:rFonts w:hint="eastAsia"/>
        </w:rPr>
        <w:t>山野貝塚の整備の実施</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4CFB04E5" w14:textId="16FD15F7" w:rsidR="002E30F2" w:rsidRPr="001B418E" w:rsidRDefault="002E30F2" w:rsidP="005E2F40">
      <w:pPr>
        <w:pStyle w:val="aa"/>
        <w:numPr>
          <w:ilvl w:val="0"/>
          <w:numId w:val="36"/>
        </w:numPr>
        <w:ind w:leftChars="600" w:left="1467" w:hangingChars="100" w:hanging="210"/>
      </w:pPr>
      <w:r w:rsidRPr="001B418E">
        <w:rPr>
          <w:rFonts w:hint="eastAsia"/>
        </w:rPr>
        <w:t>山野貝塚ボランティアの募集・講座の開催</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61535BCB" w14:textId="77777777" w:rsidR="00211229" w:rsidRPr="001B418E" w:rsidRDefault="00211229" w:rsidP="00F8235E">
      <w:pPr>
        <w:pStyle w:val="5"/>
        <w:spacing w:before="169"/>
        <w:ind w:left="637"/>
      </w:pPr>
      <w:r w:rsidRPr="001B418E">
        <w:rPr>
          <w:rFonts w:hint="eastAsia"/>
        </w:rPr>
        <w:t>施策②　文化財の保存・活用</w:t>
      </w:r>
    </w:p>
    <w:p w14:paraId="7DA01F28" w14:textId="06406DCA" w:rsidR="002E30F2" w:rsidRPr="001B418E" w:rsidRDefault="002E30F2" w:rsidP="005E2F40">
      <w:pPr>
        <w:pStyle w:val="aa"/>
        <w:numPr>
          <w:ilvl w:val="0"/>
          <w:numId w:val="37"/>
        </w:numPr>
        <w:ind w:leftChars="600" w:left="1467" w:hangingChars="100" w:hanging="210"/>
      </w:pPr>
      <w:bookmarkStart w:id="18" w:name="_Hlk214009953"/>
      <w:r w:rsidRPr="001B418E">
        <w:rPr>
          <w:rFonts w:hint="eastAsia"/>
        </w:rPr>
        <w:t>文化財の調査研究</w:t>
      </w:r>
      <w:r w:rsidR="0039164C" w:rsidRPr="001B418E">
        <w:rPr>
          <w:rFonts w:hint="eastAsia"/>
        </w:rPr>
        <w:t xml:space="preserve">　</w:t>
      </w:r>
      <w:r w:rsidR="00830636" w:rsidRPr="001B418E">
        <w:rPr>
          <w:rFonts w:hint="eastAsia"/>
        </w:rPr>
        <w:t>《</w:t>
      </w:r>
      <w:r w:rsidRPr="001B418E">
        <w:rPr>
          <w:rFonts w:hint="eastAsia"/>
        </w:rPr>
        <w:t>生涯学習課・郷土博物館</w:t>
      </w:r>
      <w:r w:rsidR="00830636" w:rsidRPr="001B418E">
        <w:rPr>
          <w:rFonts w:hint="eastAsia"/>
        </w:rPr>
        <w:t>》</w:t>
      </w:r>
    </w:p>
    <w:p w14:paraId="02D83839" w14:textId="70C095AD" w:rsidR="002E30F2" w:rsidRPr="001B418E" w:rsidRDefault="002E30F2" w:rsidP="005E2F40">
      <w:pPr>
        <w:pStyle w:val="aa"/>
        <w:numPr>
          <w:ilvl w:val="0"/>
          <w:numId w:val="37"/>
        </w:numPr>
        <w:ind w:leftChars="600" w:left="1467" w:hangingChars="100" w:hanging="210"/>
      </w:pPr>
      <w:r w:rsidRPr="001B418E">
        <w:rPr>
          <w:rFonts w:hint="eastAsia"/>
        </w:rPr>
        <w:t>文化財の指定及び指定文化財の保存・管理への支援</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3BF18B65" w14:textId="273B1000" w:rsidR="002E30F2" w:rsidRPr="001B418E" w:rsidRDefault="002E30F2" w:rsidP="005E2F40">
      <w:pPr>
        <w:pStyle w:val="aa"/>
        <w:numPr>
          <w:ilvl w:val="0"/>
          <w:numId w:val="37"/>
        </w:numPr>
        <w:ind w:leftChars="600" w:left="1467" w:hangingChars="100" w:hanging="210"/>
      </w:pPr>
      <w:r w:rsidRPr="001B418E">
        <w:rPr>
          <w:rFonts w:hint="eastAsia"/>
        </w:rPr>
        <w:t>デジタル資料の蓄積と地域の文化財の公開や活用の促進</w:t>
      </w:r>
      <w:r w:rsidR="0039164C" w:rsidRPr="001B418E">
        <w:rPr>
          <w:rFonts w:hint="eastAsia"/>
        </w:rPr>
        <w:t xml:space="preserve">　</w:t>
      </w:r>
      <w:r w:rsidR="00830636" w:rsidRPr="001B418E">
        <w:rPr>
          <w:rFonts w:hint="eastAsia"/>
        </w:rPr>
        <w:t>《</w:t>
      </w:r>
      <w:r w:rsidRPr="001B418E">
        <w:rPr>
          <w:rFonts w:hint="eastAsia"/>
        </w:rPr>
        <w:t>生涯学習課・郷土博物館</w:t>
      </w:r>
      <w:r w:rsidR="00830636" w:rsidRPr="001B418E">
        <w:rPr>
          <w:rFonts w:hint="eastAsia"/>
        </w:rPr>
        <w:t>》</w:t>
      </w:r>
    </w:p>
    <w:p w14:paraId="3C7D6D5F" w14:textId="320C3905" w:rsidR="002E30F2" w:rsidRPr="001B418E" w:rsidRDefault="002E30F2" w:rsidP="005E2F40">
      <w:pPr>
        <w:pStyle w:val="aa"/>
        <w:numPr>
          <w:ilvl w:val="0"/>
          <w:numId w:val="37"/>
        </w:numPr>
        <w:ind w:leftChars="600" w:left="1467" w:hangingChars="100" w:hanging="210"/>
      </w:pPr>
      <w:r w:rsidRPr="001B418E">
        <w:rPr>
          <w:rFonts w:hint="eastAsia"/>
        </w:rPr>
        <w:t>調査研究成果や文化財情報の発信</w:t>
      </w:r>
      <w:bookmarkEnd w:id="18"/>
      <w:r w:rsidR="0039164C" w:rsidRPr="001B418E">
        <w:rPr>
          <w:rFonts w:hint="eastAsia"/>
        </w:rPr>
        <w:t xml:space="preserve">　</w:t>
      </w:r>
      <w:r w:rsidR="00830636" w:rsidRPr="001B418E">
        <w:rPr>
          <w:rFonts w:hint="eastAsia"/>
        </w:rPr>
        <w:t>《</w:t>
      </w:r>
      <w:r w:rsidRPr="001B418E">
        <w:rPr>
          <w:rFonts w:hint="eastAsia"/>
        </w:rPr>
        <w:t>生涯学習課・郷土博物館</w:t>
      </w:r>
      <w:r w:rsidR="00830636" w:rsidRPr="001B418E">
        <w:rPr>
          <w:rFonts w:hint="eastAsia"/>
        </w:rPr>
        <w:t>》</w:t>
      </w:r>
    </w:p>
    <w:p w14:paraId="422D73F9" w14:textId="77777777" w:rsidR="00211229" w:rsidRPr="001B418E" w:rsidRDefault="00211229" w:rsidP="00F8235E">
      <w:pPr>
        <w:pStyle w:val="5"/>
        <w:spacing w:before="169"/>
        <w:ind w:left="637"/>
      </w:pPr>
      <w:r w:rsidRPr="001B418E">
        <w:rPr>
          <w:rFonts w:hint="eastAsia"/>
        </w:rPr>
        <w:t>施策③　無形民俗文化財の保護と継承</w:t>
      </w:r>
    </w:p>
    <w:p w14:paraId="043F0E3E" w14:textId="19F4321C" w:rsidR="002E30F2" w:rsidRPr="001B418E" w:rsidRDefault="002E30F2" w:rsidP="005E2F40">
      <w:pPr>
        <w:pStyle w:val="aa"/>
        <w:numPr>
          <w:ilvl w:val="0"/>
          <w:numId w:val="38"/>
        </w:numPr>
        <w:ind w:leftChars="600" w:left="1467" w:hangingChars="100" w:hanging="210"/>
      </w:pPr>
      <w:r w:rsidRPr="001B418E">
        <w:rPr>
          <w:rFonts w:hint="eastAsia"/>
        </w:rPr>
        <w:t>無形民俗文化財等の情報発信及び周知</w:t>
      </w:r>
      <w:r w:rsidR="0039164C" w:rsidRPr="001B418E">
        <w:rPr>
          <w:rFonts w:hint="eastAsia"/>
        </w:rPr>
        <w:t xml:space="preserve">　</w:t>
      </w:r>
      <w:r w:rsidR="00830636" w:rsidRPr="001B418E">
        <w:rPr>
          <w:rFonts w:hint="eastAsia"/>
        </w:rPr>
        <w:t>《</w:t>
      </w:r>
      <w:r w:rsidRPr="001B418E">
        <w:rPr>
          <w:rFonts w:hint="eastAsia"/>
        </w:rPr>
        <w:t>生涯学習課・郷土博物館</w:t>
      </w:r>
      <w:r w:rsidR="00830636" w:rsidRPr="001B418E">
        <w:rPr>
          <w:rFonts w:hint="eastAsia"/>
        </w:rPr>
        <w:t>》</w:t>
      </w:r>
    </w:p>
    <w:p w14:paraId="021212E1" w14:textId="483325FA" w:rsidR="002E30F2" w:rsidRPr="001B418E" w:rsidRDefault="002E30F2" w:rsidP="005E2F40">
      <w:pPr>
        <w:pStyle w:val="aa"/>
        <w:numPr>
          <w:ilvl w:val="0"/>
          <w:numId w:val="38"/>
        </w:numPr>
        <w:ind w:leftChars="600" w:left="1467" w:hangingChars="100" w:hanging="210"/>
      </w:pPr>
      <w:r w:rsidRPr="001B418E">
        <w:rPr>
          <w:rFonts w:hint="eastAsia"/>
        </w:rPr>
        <w:t>無形民俗文化財の活動及び継承への支援</w:t>
      </w:r>
      <w:r w:rsidR="0039164C" w:rsidRPr="001B418E">
        <w:rPr>
          <w:rFonts w:hint="eastAsia"/>
        </w:rPr>
        <w:t xml:space="preserve">　</w:t>
      </w:r>
      <w:r w:rsidR="00830636" w:rsidRPr="001B418E">
        <w:rPr>
          <w:rFonts w:hint="eastAsia"/>
        </w:rPr>
        <w:t>《</w:t>
      </w:r>
      <w:r w:rsidRPr="001B418E">
        <w:rPr>
          <w:rFonts w:hint="eastAsia"/>
        </w:rPr>
        <w:t>生涯学習課・郷土博物館</w:t>
      </w:r>
      <w:r w:rsidR="00830636" w:rsidRPr="001B418E">
        <w:rPr>
          <w:rFonts w:hint="eastAsia"/>
        </w:rPr>
        <w:t>》</w:t>
      </w:r>
    </w:p>
    <w:p w14:paraId="0A6AF79E" w14:textId="6D44BE6F" w:rsidR="002E30F2" w:rsidRPr="001B418E" w:rsidRDefault="002E30F2" w:rsidP="005E2F40">
      <w:pPr>
        <w:pStyle w:val="aa"/>
        <w:numPr>
          <w:ilvl w:val="0"/>
          <w:numId w:val="38"/>
        </w:numPr>
        <w:ind w:leftChars="600" w:left="1467" w:hangingChars="100" w:hanging="210"/>
      </w:pPr>
      <w:r w:rsidRPr="001B418E">
        <w:rPr>
          <w:rFonts w:hint="eastAsia"/>
        </w:rPr>
        <w:t>上総掘りの技術の継承に向けた人材育成等と井戸の掘削</w:t>
      </w:r>
      <w:r w:rsidR="0039164C" w:rsidRPr="001B418E">
        <w:rPr>
          <w:rFonts w:hint="eastAsia"/>
        </w:rPr>
        <w:t xml:space="preserve">　</w:t>
      </w:r>
      <w:r w:rsidR="00830636" w:rsidRPr="001B418E">
        <w:rPr>
          <w:rFonts w:hint="eastAsia"/>
        </w:rPr>
        <w:t>《</w:t>
      </w:r>
      <w:r w:rsidRPr="001B418E">
        <w:rPr>
          <w:rFonts w:hint="eastAsia"/>
        </w:rPr>
        <w:t>郷土博物館</w:t>
      </w:r>
      <w:r w:rsidR="00830636" w:rsidRPr="001B418E">
        <w:rPr>
          <w:rFonts w:hint="eastAsia"/>
        </w:rPr>
        <w:t>》</w:t>
      </w:r>
    </w:p>
    <w:p w14:paraId="3CAB5EBC" w14:textId="77777777" w:rsidR="00211229" w:rsidRPr="001B418E" w:rsidRDefault="00211229" w:rsidP="00F8235E">
      <w:pPr>
        <w:pStyle w:val="5"/>
        <w:spacing w:before="169"/>
        <w:ind w:left="637"/>
      </w:pPr>
      <w:r w:rsidRPr="001B418E">
        <w:rPr>
          <w:rFonts w:hint="eastAsia"/>
        </w:rPr>
        <w:t>施策④　市民とともに歩む博物館活動の充実</w:t>
      </w:r>
    </w:p>
    <w:p w14:paraId="72BEA73B" w14:textId="014AA7A2" w:rsidR="007B105D" w:rsidRPr="001B418E" w:rsidRDefault="00C72CEC" w:rsidP="005E2F40">
      <w:pPr>
        <w:pStyle w:val="aa"/>
        <w:numPr>
          <w:ilvl w:val="0"/>
          <w:numId w:val="44"/>
        </w:numPr>
        <w:ind w:leftChars="600" w:left="1467" w:hangingChars="100" w:hanging="210"/>
      </w:pPr>
      <w:r w:rsidRPr="001B418E">
        <w:rPr>
          <w:rFonts w:hint="eastAsia"/>
        </w:rPr>
        <w:t>市民協働による</w:t>
      </w:r>
      <w:r w:rsidR="007B105D" w:rsidRPr="001B418E">
        <w:rPr>
          <w:rFonts w:hint="eastAsia"/>
        </w:rPr>
        <w:t>地域資料の収集・保存・管理に向けた調査研究</w:t>
      </w:r>
      <w:r w:rsidR="0039164C" w:rsidRPr="001B418E">
        <w:rPr>
          <w:rFonts w:hint="eastAsia"/>
        </w:rPr>
        <w:t xml:space="preserve">　</w:t>
      </w:r>
      <w:r w:rsidR="00830636" w:rsidRPr="001B418E">
        <w:rPr>
          <w:rFonts w:hint="eastAsia"/>
        </w:rPr>
        <w:t>《</w:t>
      </w:r>
      <w:r w:rsidRPr="001B418E">
        <w:rPr>
          <w:rFonts w:hint="eastAsia"/>
        </w:rPr>
        <w:t>郷土博物館</w:t>
      </w:r>
      <w:r w:rsidR="00830636" w:rsidRPr="001B418E">
        <w:rPr>
          <w:rFonts w:hint="eastAsia"/>
        </w:rPr>
        <w:t>》</w:t>
      </w:r>
    </w:p>
    <w:p w14:paraId="17228855" w14:textId="280D9658" w:rsidR="007B105D" w:rsidRPr="001B418E" w:rsidRDefault="007B105D" w:rsidP="005E2F40">
      <w:pPr>
        <w:pStyle w:val="aa"/>
        <w:numPr>
          <w:ilvl w:val="0"/>
          <w:numId w:val="44"/>
        </w:numPr>
        <w:ind w:leftChars="600" w:left="1467" w:hangingChars="100" w:hanging="210"/>
      </w:pPr>
      <w:r w:rsidRPr="001B418E">
        <w:rPr>
          <w:rFonts w:hint="eastAsia"/>
        </w:rPr>
        <w:t>地域資料のデジタル化と</w:t>
      </w:r>
      <w:r w:rsidR="00C72CEC" w:rsidRPr="001B418E">
        <w:rPr>
          <w:rFonts w:hint="eastAsia"/>
        </w:rPr>
        <w:t>収蔵データベースの</w:t>
      </w:r>
      <w:r w:rsidRPr="001B418E">
        <w:rPr>
          <w:rFonts w:hint="eastAsia"/>
        </w:rPr>
        <w:t>公開</w:t>
      </w:r>
      <w:r w:rsidR="0039164C" w:rsidRPr="001B418E">
        <w:rPr>
          <w:rFonts w:hint="eastAsia"/>
        </w:rPr>
        <w:t xml:space="preserve">　</w:t>
      </w:r>
      <w:r w:rsidR="00830636" w:rsidRPr="001B418E">
        <w:rPr>
          <w:rFonts w:hint="eastAsia"/>
        </w:rPr>
        <w:t>《</w:t>
      </w:r>
      <w:r w:rsidR="00C72CEC" w:rsidRPr="001B418E">
        <w:rPr>
          <w:rFonts w:hint="eastAsia"/>
        </w:rPr>
        <w:t>郷土博物館</w:t>
      </w:r>
      <w:r w:rsidR="00830636" w:rsidRPr="001B418E">
        <w:rPr>
          <w:rFonts w:hint="eastAsia"/>
        </w:rPr>
        <w:t>》</w:t>
      </w:r>
    </w:p>
    <w:p w14:paraId="22D4EF23" w14:textId="2C4D730E" w:rsidR="007B105D" w:rsidRPr="001B418E" w:rsidRDefault="00C72CEC" w:rsidP="005E2F40">
      <w:pPr>
        <w:pStyle w:val="aa"/>
        <w:numPr>
          <w:ilvl w:val="0"/>
          <w:numId w:val="44"/>
        </w:numPr>
        <w:ind w:leftChars="600" w:left="1467" w:hangingChars="100" w:hanging="210"/>
      </w:pPr>
      <w:r w:rsidRPr="001B418E">
        <w:rPr>
          <w:rFonts w:hint="eastAsia"/>
        </w:rPr>
        <w:t>養成講座等によるボランティアの育成と自主事業・協働事業の実施</w:t>
      </w:r>
      <w:r w:rsidR="0039164C" w:rsidRPr="001B418E">
        <w:rPr>
          <w:rFonts w:hint="eastAsia"/>
        </w:rPr>
        <w:t xml:space="preserve">　</w:t>
      </w:r>
      <w:r w:rsidR="00830636" w:rsidRPr="001B418E">
        <w:rPr>
          <w:rFonts w:hint="eastAsia"/>
        </w:rPr>
        <w:t>《</w:t>
      </w:r>
      <w:r w:rsidRPr="001B418E">
        <w:rPr>
          <w:rFonts w:hint="eastAsia"/>
        </w:rPr>
        <w:t>郷土博物館</w:t>
      </w:r>
      <w:r w:rsidR="00830636" w:rsidRPr="001B418E">
        <w:rPr>
          <w:rFonts w:hint="eastAsia"/>
        </w:rPr>
        <w:t>》</w:t>
      </w:r>
    </w:p>
    <w:p w14:paraId="2BC8BE3E" w14:textId="3243B132" w:rsidR="00F54FBC" w:rsidRPr="001B418E" w:rsidRDefault="007B105D" w:rsidP="005E2F40">
      <w:pPr>
        <w:pStyle w:val="aa"/>
        <w:numPr>
          <w:ilvl w:val="0"/>
          <w:numId w:val="44"/>
        </w:numPr>
        <w:ind w:leftChars="600" w:left="1467" w:hangingChars="100" w:hanging="210"/>
      </w:pPr>
      <w:r w:rsidRPr="001B418E">
        <w:rPr>
          <w:rFonts w:hint="eastAsia"/>
        </w:rPr>
        <w:t>博物館の資料と人材を活用した</w:t>
      </w:r>
      <w:r w:rsidR="00E57781" w:rsidRPr="001B418E">
        <w:rPr>
          <w:rFonts w:hint="eastAsia"/>
        </w:rPr>
        <w:t>体験学習等による</w:t>
      </w:r>
      <w:r w:rsidRPr="001B418E">
        <w:rPr>
          <w:rFonts w:hint="eastAsia"/>
        </w:rPr>
        <w:t>地域交流・世代間交流の促進</w:t>
      </w:r>
      <w:r w:rsidR="0039164C" w:rsidRPr="001B418E">
        <w:rPr>
          <w:rFonts w:hint="eastAsia"/>
        </w:rPr>
        <w:t xml:space="preserve">　</w:t>
      </w:r>
      <w:r w:rsidR="00830636" w:rsidRPr="001B418E">
        <w:rPr>
          <w:rFonts w:hint="eastAsia"/>
        </w:rPr>
        <w:t>《</w:t>
      </w:r>
      <w:r w:rsidR="00C72CEC" w:rsidRPr="001B418E">
        <w:rPr>
          <w:rFonts w:hint="eastAsia"/>
        </w:rPr>
        <w:t>郷土博物館</w:t>
      </w:r>
      <w:r w:rsidR="00830636" w:rsidRPr="001B418E">
        <w:rPr>
          <w:rFonts w:hint="eastAsia"/>
        </w:rPr>
        <w:t>》</w:t>
      </w:r>
    </w:p>
    <w:p w14:paraId="79305A15" w14:textId="69F1A9D5" w:rsidR="007B105D" w:rsidRPr="001B418E" w:rsidRDefault="00E57781" w:rsidP="005E2F40">
      <w:pPr>
        <w:pStyle w:val="aa"/>
        <w:numPr>
          <w:ilvl w:val="0"/>
          <w:numId w:val="44"/>
        </w:numPr>
        <w:ind w:leftChars="600" w:left="1467" w:hangingChars="100" w:hanging="210"/>
      </w:pPr>
      <w:r w:rsidRPr="001B418E">
        <w:rPr>
          <w:rFonts w:hint="eastAsia"/>
        </w:rPr>
        <w:t>英文解説書を活用した</w:t>
      </w:r>
      <w:r w:rsidR="007B105D" w:rsidRPr="001B418E">
        <w:rPr>
          <w:rFonts w:hint="eastAsia"/>
        </w:rPr>
        <w:t>誰にでもやさしい博物館の利用促進</w:t>
      </w:r>
      <w:r w:rsidR="0039164C" w:rsidRPr="001B418E">
        <w:rPr>
          <w:rFonts w:hint="eastAsia"/>
        </w:rPr>
        <w:t xml:space="preserve">　</w:t>
      </w:r>
      <w:r w:rsidR="00830636" w:rsidRPr="001B418E">
        <w:rPr>
          <w:rFonts w:hint="eastAsia"/>
        </w:rPr>
        <w:t>《</w:t>
      </w:r>
      <w:r w:rsidR="00C72CEC" w:rsidRPr="001B418E">
        <w:rPr>
          <w:rFonts w:hint="eastAsia"/>
        </w:rPr>
        <w:t>郷土博物館</w:t>
      </w:r>
      <w:r w:rsidR="00830636" w:rsidRPr="001B418E">
        <w:rPr>
          <w:rFonts w:hint="eastAsia"/>
        </w:rPr>
        <w:t>》</w:t>
      </w:r>
    </w:p>
    <w:p w14:paraId="1B85D874" w14:textId="77777777" w:rsidR="00C465C3" w:rsidRPr="001B418E" w:rsidRDefault="00C465C3" w:rsidP="00014E84">
      <w:pPr>
        <w:ind w:firstLineChars="0"/>
      </w:pPr>
    </w:p>
    <w:p w14:paraId="36981F2A" w14:textId="75F71FC1" w:rsidR="00C831C4" w:rsidRPr="001B418E" w:rsidRDefault="00C226E5" w:rsidP="00150CF2">
      <w:pPr>
        <w:pStyle w:val="3"/>
        <w:spacing w:after="169"/>
        <w:ind w:left="419"/>
      </w:pPr>
      <w:bookmarkStart w:id="19" w:name="_Toc222812616"/>
      <w:r w:rsidRPr="001B418E">
        <w:rPr>
          <w:rFonts w:hint="eastAsia"/>
        </w:rPr>
        <w:lastRenderedPageBreak/>
        <w:t>施策の方向性２　地域に根差した文化芸術活動の推進</w:t>
      </w:r>
      <w:bookmarkEnd w:id="19"/>
    </w:p>
    <w:p w14:paraId="04F05691" w14:textId="77777777" w:rsidR="00C831C4" w:rsidRPr="001B418E" w:rsidRDefault="00C831C4" w:rsidP="00C465C3">
      <w:pPr>
        <w:ind w:leftChars="205" w:left="430" w:firstLine="210"/>
      </w:pPr>
      <w:r w:rsidRPr="001B418E">
        <w:rPr>
          <w:rFonts w:hint="eastAsia"/>
        </w:rPr>
        <w:t>優れた文化や芸術に触れることは、個々の生活をより豊かにし、うるおいをもたらします。しかし、文化芸術に親しみ、楽しむことを望みながらも、参加する機会を得ることができないといった声もあります。</w:t>
      </w:r>
    </w:p>
    <w:p w14:paraId="1335B705" w14:textId="77777777" w:rsidR="00C831C4" w:rsidRPr="001B418E" w:rsidRDefault="00C831C4" w:rsidP="00C465C3">
      <w:pPr>
        <w:ind w:leftChars="205" w:left="430" w:firstLine="210"/>
      </w:pPr>
      <w:r w:rsidRPr="001B418E">
        <w:rPr>
          <w:rFonts w:hint="eastAsia"/>
        </w:rPr>
        <w:t>そこで、多くの市民が、気軽に優れた文化芸術に親しみ新たに参加することができる機会を提供するとともに、多種多様なジャンルの創造活動を行う市民への支援や、活動の成果を発表する機会を提供します。</w:t>
      </w:r>
    </w:p>
    <w:p w14:paraId="0EBAF317" w14:textId="77777777" w:rsidR="00C831C4" w:rsidRPr="001B418E" w:rsidRDefault="00C831C4" w:rsidP="00C465C3">
      <w:pPr>
        <w:ind w:leftChars="205" w:left="430" w:firstLine="210"/>
      </w:pPr>
      <w:r w:rsidRPr="001B418E">
        <w:rPr>
          <w:rFonts w:hint="eastAsia"/>
        </w:rPr>
        <w:t>また、次代を担う若者が文化芸術活動を開始するきっかけづくりとして、第一線で活躍する芸術家などを講師に迎えた体験教室を開催します。</w:t>
      </w:r>
    </w:p>
    <w:p w14:paraId="350C7CA4" w14:textId="77777777" w:rsidR="00C831C4" w:rsidRPr="001B418E" w:rsidRDefault="00C831C4" w:rsidP="00C465C3">
      <w:pPr>
        <w:ind w:leftChars="205" w:left="430" w:firstLine="210"/>
      </w:pPr>
      <w:r w:rsidRPr="001B418E">
        <w:rPr>
          <w:rFonts w:hint="eastAsia"/>
        </w:rPr>
        <w:t>さらに、優れた文化芸術活動を行う団体を支援し、鑑賞機会の充実を図ります。</w:t>
      </w:r>
    </w:p>
    <w:p w14:paraId="04800309" w14:textId="77777777" w:rsidR="00F8235E" w:rsidRPr="001B418E" w:rsidRDefault="00F8235E" w:rsidP="00F8235E">
      <w:pPr>
        <w:pStyle w:val="4"/>
        <w:spacing w:after="169"/>
        <w:ind w:left="637"/>
      </w:pPr>
      <w:r w:rsidRPr="001B418E">
        <w:t>【令和８年度　施策別の取組】</w:t>
      </w:r>
    </w:p>
    <w:p w14:paraId="2B3FD961" w14:textId="77777777" w:rsidR="00C831C4" w:rsidRPr="001B418E" w:rsidRDefault="00C831C4" w:rsidP="00F8235E">
      <w:pPr>
        <w:pStyle w:val="5"/>
        <w:spacing w:before="169"/>
        <w:ind w:left="637"/>
      </w:pPr>
      <w:r w:rsidRPr="001B418E">
        <w:rPr>
          <w:rFonts w:hint="eastAsia"/>
        </w:rPr>
        <w:t>施策①　文化芸術振興のための市民活動の支援</w:t>
      </w:r>
    </w:p>
    <w:p w14:paraId="37282073" w14:textId="770D50B1" w:rsidR="002E30F2" w:rsidRPr="001B418E" w:rsidRDefault="002E30F2" w:rsidP="005E2F40">
      <w:pPr>
        <w:pStyle w:val="aa"/>
        <w:numPr>
          <w:ilvl w:val="0"/>
          <w:numId w:val="40"/>
        </w:numPr>
        <w:ind w:leftChars="600" w:left="1467" w:hangingChars="100" w:hanging="210"/>
      </w:pPr>
      <w:r w:rsidRPr="001B418E">
        <w:rPr>
          <w:rFonts w:hint="eastAsia"/>
        </w:rPr>
        <w:t>市民の文化芸術活動や文化芸術団体の事業への支援</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1971A8A8" w14:textId="54DD85A5" w:rsidR="002E30F2" w:rsidRPr="001B418E" w:rsidRDefault="002E30F2" w:rsidP="005E2F40">
      <w:pPr>
        <w:pStyle w:val="aa"/>
        <w:numPr>
          <w:ilvl w:val="0"/>
          <w:numId w:val="40"/>
        </w:numPr>
        <w:ind w:leftChars="600" w:left="1467" w:hangingChars="100" w:hanging="210"/>
      </w:pPr>
      <w:r w:rsidRPr="001B418E">
        <w:rPr>
          <w:rFonts w:hint="eastAsia"/>
        </w:rPr>
        <w:t>文化芸術活動を行う市民・サークル・団体等への発表の機会の提供</w:t>
      </w:r>
      <w:r w:rsidR="0039164C" w:rsidRPr="001B418E">
        <w:rPr>
          <w:rFonts w:hint="eastAsia"/>
        </w:rPr>
        <w:t xml:space="preserve">　</w:t>
      </w:r>
      <w:r w:rsidR="00830636" w:rsidRPr="001B418E">
        <w:rPr>
          <w:rFonts w:hint="eastAsia"/>
        </w:rPr>
        <w:t>《</w:t>
      </w:r>
      <w:r w:rsidRPr="001B418E">
        <w:rPr>
          <w:rFonts w:hint="eastAsia"/>
        </w:rPr>
        <w:t>生涯学習課</w:t>
      </w:r>
      <w:r w:rsidR="00830636" w:rsidRPr="001B418E">
        <w:rPr>
          <w:rFonts w:hint="eastAsia"/>
        </w:rPr>
        <w:t>》</w:t>
      </w:r>
    </w:p>
    <w:p w14:paraId="1AC5088B" w14:textId="77777777" w:rsidR="008C4E90" w:rsidRPr="001B418E" w:rsidRDefault="008C4E90" w:rsidP="00F8235E">
      <w:pPr>
        <w:pStyle w:val="5"/>
        <w:spacing w:before="169"/>
        <w:ind w:left="637"/>
      </w:pPr>
      <w:r w:rsidRPr="001B418E">
        <w:rPr>
          <w:rFonts w:hint="eastAsia"/>
        </w:rPr>
        <w:t>施策②　文化芸術鑑賞と体験機会の充実</w:t>
      </w:r>
    </w:p>
    <w:p w14:paraId="229A9E11" w14:textId="515CE1C8" w:rsidR="007B105D" w:rsidRPr="001B418E" w:rsidRDefault="007B105D" w:rsidP="005E2F40">
      <w:pPr>
        <w:pStyle w:val="aa"/>
        <w:numPr>
          <w:ilvl w:val="0"/>
          <w:numId w:val="41"/>
        </w:numPr>
        <w:ind w:leftChars="600" w:left="1467" w:hangingChars="100" w:hanging="210"/>
      </w:pPr>
      <w:r w:rsidRPr="001B418E">
        <w:rPr>
          <w:rFonts w:hint="eastAsia"/>
        </w:rPr>
        <w:t>市民が身近で鑑賞できる美術展・展覧会等の開催支援</w:t>
      </w:r>
      <w:r w:rsidR="0039164C" w:rsidRPr="001B418E">
        <w:rPr>
          <w:rFonts w:hint="eastAsia"/>
        </w:rPr>
        <w:t xml:space="preserve">　</w:t>
      </w:r>
      <w:r w:rsidR="00830636" w:rsidRPr="001B418E">
        <w:rPr>
          <w:rFonts w:hint="eastAsia"/>
        </w:rPr>
        <w:t>《</w:t>
      </w:r>
      <w:r w:rsidR="00E57781" w:rsidRPr="001B418E">
        <w:rPr>
          <w:rFonts w:hint="eastAsia"/>
        </w:rPr>
        <w:t>生涯学習課</w:t>
      </w:r>
      <w:r w:rsidR="00830636" w:rsidRPr="001B418E">
        <w:rPr>
          <w:rFonts w:hint="eastAsia"/>
        </w:rPr>
        <w:t>》</w:t>
      </w:r>
    </w:p>
    <w:p w14:paraId="20AEB17E" w14:textId="734EA380" w:rsidR="007B105D" w:rsidRPr="001B418E" w:rsidRDefault="007B105D" w:rsidP="005E2F40">
      <w:pPr>
        <w:pStyle w:val="aa"/>
        <w:numPr>
          <w:ilvl w:val="0"/>
          <w:numId w:val="41"/>
        </w:numPr>
        <w:ind w:leftChars="600" w:left="1467" w:hangingChars="100" w:hanging="210"/>
      </w:pPr>
      <w:r w:rsidRPr="001B418E">
        <w:rPr>
          <w:rFonts w:hint="eastAsia"/>
        </w:rPr>
        <w:t>あらゆる世代を対象とした鑑賞機会の提供</w:t>
      </w:r>
      <w:r w:rsidR="0039164C" w:rsidRPr="001B418E">
        <w:rPr>
          <w:rFonts w:hint="eastAsia"/>
        </w:rPr>
        <w:t xml:space="preserve">　</w:t>
      </w:r>
      <w:r w:rsidR="00830636" w:rsidRPr="001B418E">
        <w:rPr>
          <w:rFonts w:hint="eastAsia"/>
        </w:rPr>
        <w:t>《</w:t>
      </w:r>
      <w:r w:rsidR="00E57781" w:rsidRPr="001B418E">
        <w:rPr>
          <w:rFonts w:hint="eastAsia"/>
        </w:rPr>
        <w:t>生涯学習課</w:t>
      </w:r>
      <w:r w:rsidR="00830636" w:rsidRPr="001B418E">
        <w:rPr>
          <w:rFonts w:hint="eastAsia"/>
        </w:rPr>
        <w:t>》</w:t>
      </w:r>
    </w:p>
    <w:p w14:paraId="68DBF4E7" w14:textId="2AE34A48" w:rsidR="007B105D" w:rsidRPr="001B418E" w:rsidRDefault="007B105D" w:rsidP="005E2F40">
      <w:pPr>
        <w:pStyle w:val="aa"/>
        <w:numPr>
          <w:ilvl w:val="0"/>
          <w:numId w:val="41"/>
        </w:numPr>
        <w:ind w:leftChars="600" w:left="1467" w:hangingChars="100" w:hanging="210"/>
      </w:pPr>
      <w:r w:rsidRPr="001B418E">
        <w:rPr>
          <w:rFonts w:hint="eastAsia"/>
        </w:rPr>
        <w:t>若者を対象とした文化芸術活動体験教室の開催</w:t>
      </w:r>
      <w:r w:rsidR="0039164C" w:rsidRPr="001B418E">
        <w:rPr>
          <w:rFonts w:hint="eastAsia"/>
        </w:rPr>
        <w:t xml:space="preserve">　</w:t>
      </w:r>
      <w:r w:rsidR="00830636" w:rsidRPr="001B418E">
        <w:rPr>
          <w:rFonts w:hint="eastAsia"/>
        </w:rPr>
        <w:t>《</w:t>
      </w:r>
      <w:r w:rsidR="00E57781" w:rsidRPr="001B418E">
        <w:rPr>
          <w:rFonts w:hint="eastAsia"/>
        </w:rPr>
        <w:t>生涯学習課</w:t>
      </w:r>
      <w:r w:rsidR="00830636" w:rsidRPr="001B418E">
        <w:rPr>
          <w:rFonts w:hint="eastAsia"/>
        </w:rPr>
        <w:t>》</w:t>
      </w:r>
    </w:p>
    <w:p w14:paraId="7D14A236" w14:textId="77777777" w:rsidR="00C831C4" w:rsidRPr="001B418E" w:rsidRDefault="00C831C4" w:rsidP="00901C1E">
      <w:pPr>
        <w:ind w:firstLine="210"/>
      </w:pPr>
    </w:p>
    <w:p w14:paraId="09AFC4E6" w14:textId="77777777" w:rsidR="00155DB3" w:rsidRPr="001B418E" w:rsidRDefault="00155DB3" w:rsidP="00901C1E">
      <w:pPr>
        <w:ind w:firstLine="210"/>
      </w:pPr>
    </w:p>
    <w:p w14:paraId="418955AA" w14:textId="77777777" w:rsidR="00A63C02" w:rsidRPr="001B418E" w:rsidRDefault="00A63C02" w:rsidP="00984180">
      <w:pPr>
        <w:ind w:left="653" w:firstLineChars="0" w:firstLine="0"/>
        <w:sectPr w:rsidR="00A63C02" w:rsidRPr="001B418E" w:rsidSect="006276A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624" w:gutter="0"/>
          <w:cols w:space="425"/>
          <w:docGrid w:type="linesAndChars" w:linePitch="338" w:charSpace="-98"/>
        </w:sectPr>
      </w:pPr>
    </w:p>
    <w:p w14:paraId="65849127" w14:textId="35C8F553" w:rsidR="00155DB3" w:rsidRPr="001B418E" w:rsidRDefault="00155DB3" w:rsidP="00F8235E">
      <w:pPr>
        <w:pStyle w:val="1"/>
      </w:pPr>
      <w:r w:rsidRPr="001B418E">
        <w:rPr>
          <w:rFonts w:hint="eastAsia"/>
        </w:rPr>
        <w:lastRenderedPageBreak/>
        <w:t>Ⅲ　指標</w:t>
      </w:r>
    </w:p>
    <w:p w14:paraId="551AE43A" w14:textId="77777777" w:rsidR="006F6A36" w:rsidRPr="001B418E" w:rsidRDefault="006F6A36" w:rsidP="006F6A36">
      <w:pPr>
        <w:ind w:firstLine="201"/>
      </w:pPr>
    </w:p>
    <w:p w14:paraId="38455788" w14:textId="77777777" w:rsidR="006F6A36" w:rsidRPr="001B418E" w:rsidRDefault="006F6A36" w:rsidP="006F6A36">
      <w:pPr>
        <w:pStyle w:val="2"/>
        <w:spacing w:after="165"/>
        <w:ind w:left="201"/>
      </w:pPr>
      <w:r w:rsidRPr="001B418E">
        <w:rPr>
          <w:rFonts w:hint="eastAsia"/>
        </w:rPr>
        <w:t xml:space="preserve">方針１　</w:t>
      </w:r>
      <w:r w:rsidRPr="001B418E">
        <w:t>【こども】　心豊かな</w:t>
      </w:r>
      <w:r w:rsidRPr="001B418E">
        <w:rPr>
          <w:rFonts w:hint="eastAsia"/>
        </w:rPr>
        <w:t xml:space="preserve"> </w:t>
      </w:r>
      <w:r w:rsidRPr="001B418E">
        <w:t>たくましいこどもの育成を支援し</w:t>
      </w:r>
      <w:r w:rsidRPr="001B418E">
        <w:rPr>
          <w:rFonts w:hint="eastAsia"/>
        </w:rPr>
        <w:t>ます</w:t>
      </w:r>
    </w:p>
    <w:p w14:paraId="33B139E5" w14:textId="77777777" w:rsidR="00C831C4" w:rsidRPr="001B418E" w:rsidRDefault="00C831C4" w:rsidP="00C465C3">
      <w:pPr>
        <w:ind w:firstLine="271"/>
        <w:rPr>
          <w:sz w:val="28"/>
        </w:rPr>
      </w:pPr>
      <w:r w:rsidRPr="001B418E">
        <w:rPr>
          <w:rFonts w:hint="eastAsia"/>
          <w:sz w:val="28"/>
        </w:rPr>
        <w:t>◎重要施策指標</w:t>
      </w:r>
    </w:p>
    <w:tbl>
      <w:tblPr>
        <w:tblStyle w:val="af7"/>
        <w:tblW w:w="9355" w:type="dxa"/>
        <w:tblInd w:w="421" w:type="dxa"/>
        <w:tblLook w:val="04A0" w:firstRow="1" w:lastRow="0" w:firstColumn="1" w:lastColumn="0" w:noHBand="0" w:noVBand="1"/>
      </w:tblPr>
      <w:tblGrid>
        <w:gridCol w:w="3969"/>
        <w:gridCol w:w="1748"/>
        <w:gridCol w:w="1748"/>
        <w:gridCol w:w="1890"/>
      </w:tblGrid>
      <w:tr w:rsidR="001B418E" w:rsidRPr="001B418E" w14:paraId="1762266C" w14:textId="77777777" w:rsidTr="00DD6CD3">
        <w:tc>
          <w:tcPr>
            <w:tcW w:w="3969" w:type="dxa"/>
            <w:shd w:val="clear" w:color="auto" w:fill="F2F2F2" w:themeFill="background1" w:themeFillShade="F2"/>
            <w:vAlign w:val="center"/>
          </w:tcPr>
          <w:p w14:paraId="3106DCBC" w14:textId="77777777"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項目</w:t>
            </w:r>
          </w:p>
        </w:tc>
        <w:tc>
          <w:tcPr>
            <w:tcW w:w="1748" w:type="dxa"/>
            <w:shd w:val="clear" w:color="auto" w:fill="F2F2F2" w:themeFill="background1" w:themeFillShade="F2"/>
            <w:vAlign w:val="center"/>
          </w:tcPr>
          <w:p w14:paraId="4F3FC6A6" w14:textId="0789CD96"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令和７年度実績</w:t>
            </w:r>
          </w:p>
        </w:tc>
        <w:tc>
          <w:tcPr>
            <w:tcW w:w="1748" w:type="dxa"/>
            <w:shd w:val="clear" w:color="auto" w:fill="F2F2F2" w:themeFill="background1" w:themeFillShade="F2"/>
            <w:vAlign w:val="center"/>
          </w:tcPr>
          <w:p w14:paraId="089A92C7" w14:textId="4CA09EBA"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令和８年度目標</w:t>
            </w:r>
          </w:p>
        </w:tc>
        <w:tc>
          <w:tcPr>
            <w:tcW w:w="1890" w:type="dxa"/>
            <w:shd w:val="clear" w:color="auto" w:fill="F2F2F2" w:themeFill="background1" w:themeFillShade="F2"/>
            <w:vAlign w:val="center"/>
          </w:tcPr>
          <w:p w14:paraId="0C7248DE" w14:textId="484248A2"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令和１３年度目標</w:t>
            </w:r>
          </w:p>
        </w:tc>
      </w:tr>
      <w:tr w:rsidR="001B418E" w:rsidRPr="001B418E" w14:paraId="4A1926C5" w14:textId="77777777" w:rsidTr="00DD6CD3">
        <w:tc>
          <w:tcPr>
            <w:tcW w:w="3969" w:type="dxa"/>
            <w:vAlign w:val="center"/>
          </w:tcPr>
          <w:p w14:paraId="2B68B26F" w14:textId="65D3B103" w:rsidR="003A3CCC" w:rsidRPr="001B418E" w:rsidRDefault="003A3CCC" w:rsidP="00830636">
            <w:pPr>
              <w:ind w:firstLineChars="0" w:firstLine="0"/>
              <w:rPr>
                <w:rFonts w:ascii="UD デジタル 教科書体 NK-R"/>
                <w:sz w:val="21"/>
                <w:szCs w:val="21"/>
              </w:rPr>
            </w:pPr>
            <w:r w:rsidRPr="001B418E">
              <w:rPr>
                <w:rFonts w:ascii="UD デジタル 教科書体 NK-R" w:hint="eastAsia"/>
                <w:sz w:val="21"/>
                <w:szCs w:val="21"/>
              </w:rPr>
              <w:t>自分にはよいところがあると思う児童生徒の割合</w:t>
            </w:r>
            <w:r w:rsidR="004B5111" w:rsidRPr="001B418E">
              <w:rPr>
                <w:rFonts w:ascii="UD デジタル 教科書体 NK-R" w:hint="eastAsia"/>
                <w:sz w:val="21"/>
                <w:szCs w:val="21"/>
              </w:rPr>
              <w:t xml:space="preserve">　</w:t>
            </w:r>
            <w:r w:rsidR="00830636" w:rsidRPr="001B418E">
              <w:rPr>
                <w:rFonts w:ascii="UD デジタル 教科書体 NK-R" w:hint="eastAsia"/>
                <w:sz w:val="21"/>
                <w:szCs w:val="21"/>
              </w:rPr>
              <w:t>（</w:t>
            </w:r>
            <w:r w:rsidRPr="001B418E">
              <w:rPr>
                <w:rFonts w:ascii="UD デジタル 教科書体 NK-R" w:hint="eastAsia"/>
                <w:sz w:val="21"/>
                <w:szCs w:val="21"/>
              </w:rPr>
              <w:t>※１</w:t>
            </w:r>
            <w:r w:rsidR="00830636" w:rsidRPr="001B418E">
              <w:rPr>
                <w:rFonts w:ascii="UD デジタル 教科書体 NK-R" w:hint="eastAsia"/>
                <w:sz w:val="21"/>
                <w:szCs w:val="21"/>
              </w:rPr>
              <w:t>）</w:t>
            </w:r>
          </w:p>
        </w:tc>
        <w:tc>
          <w:tcPr>
            <w:tcW w:w="1748" w:type="dxa"/>
            <w:vAlign w:val="center"/>
          </w:tcPr>
          <w:p w14:paraId="1A7DDB49" w14:textId="6B2521F9" w:rsidR="003A3CCC" w:rsidRPr="001B418E" w:rsidRDefault="002C5200" w:rsidP="00B645DF">
            <w:pPr>
              <w:ind w:firstLineChars="0" w:firstLine="0"/>
              <w:jc w:val="center"/>
              <w:rPr>
                <w:rFonts w:ascii="UD デジタル 教科書体 NK-R"/>
                <w:sz w:val="21"/>
                <w:szCs w:val="21"/>
              </w:rPr>
            </w:pPr>
            <w:r w:rsidRPr="001B418E">
              <w:rPr>
                <w:rFonts w:ascii="UD デジタル 教科書体 NK-R" w:hint="eastAsia"/>
                <w:sz w:val="21"/>
                <w:szCs w:val="21"/>
              </w:rPr>
              <w:t>７０．３％</w:t>
            </w:r>
          </w:p>
        </w:tc>
        <w:tc>
          <w:tcPr>
            <w:tcW w:w="1748" w:type="dxa"/>
            <w:vAlign w:val="center"/>
          </w:tcPr>
          <w:p w14:paraId="0C969B08" w14:textId="5CB4ADD6"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７１．０％</w:t>
            </w:r>
          </w:p>
        </w:tc>
        <w:tc>
          <w:tcPr>
            <w:tcW w:w="1890" w:type="dxa"/>
            <w:vAlign w:val="center"/>
          </w:tcPr>
          <w:p w14:paraId="732413D1" w14:textId="45ACADDC"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７５．０％</w:t>
            </w:r>
          </w:p>
        </w:tc>
      </w:tr>
      <w:tr w:rsidR="001B418E" w:rsidRPr="001B418E" w14:paraId="757BBB36" w14:textId="77777777" w:rsidTr="00DD6CD3">
        <w:tc>
          <w:tcPr>
            <w:tcW w:w="3969" w:type="dxa"/>
            <w:vAlign w:val="center"/>
          </w:tcPr>
          <w:p w14:paraId="42888EB7" w14:textId="77777777" w:rsidR="00DA2E6F" w:rsidRPr="001B418E" w:rsidRDefault="003A3CCC" w:rsidP="003A3CCC">
            <w:pPr>
              <w:ind w:firstLineChars="0" w:firstLine="0"/>
              <w:rPr>
                <w:rFonts w:ascii="UD デジタル 教科書体 NK-R"/>
                <w:sz w:val="21"/>
                <w:szCs w:val="21"/>
              </w:rPr>
            </w:pPr>
            <w:r w:rsidRPr="001B418E">
              <w:rPr>
                <w:rFonts w:ascii="UD デジタル 教科書体 NK-R" w:hint="eastAsia"/>
                <w:sz w:val="21"/>
                <w:szCs w:val="21"/>
              </w:rPr>
              <w:t>学校の授業は楽しいと思う児童生徒の割合</w:t>
            </w:r>
          </w:p>
          <w:p w14:paraId="41F1387F" w14:textId="70F542AD" w:rsidR="003A3CCC" w:rsidRPr="001B418E" w:rsidRDefault="00830636" w:rsidP="00830636">
            <w:pPr>
              <w:ind w:firstLineChars="0" w:firstLine="0"/>
              <w:rPr>
                <w:rFonts w:ascii="UD デジタル 教科書体 NK-R"/>
                <w:sz w:val="21"/>
                <w:szCs w:val="21"/>
              </w:rPr>
            </w:pPr>
            <w:r w:rsidRPr="001B418E">
              <w:rPr>
                <w:rFonts w:ascii="UD デジタル 教科書体 NK-R" w:hint="eastAsia"/>
                <w:sz w:val="21"/>
                <w:szCs w:val="21"/>
              </w:rPr>
              <w:t>（</w:t>
            </w:r>
            <w:r w:rsidR="003A3CCC" w:rsidRPr="001B418E">
              <w:rPr>
                <w:rFonts w:ascii="UD デジタル 教科書体 NK-R" w:hint="eastAsia"/>
                <w:sz w:val="21"/>
                <w:szCs w:val="21"/>
              </w:rPr>
              <w:t>※１</w:t>
            </w:r>
            <w:r w:rsidRPr="001B418E">
              <w:rPr>
                <w:rFonts w:ascii="UD デジタル 教科書体 NK-R" w:hint="eastAsia"/>
                <w:sz w:val="21"/>
                <w:szCs w:val="21"/>
              </w:rPr>
              <w:t>）</w:t>
            </w:r>
          </w:p>
        </w:tc>
        <w:tc>
          <w:tcPr>
            <w:tcW w:w="1748" w:type="dxa"/>
            <w:vAlign w:val="center"/>
          </w:tcPr>
          <w:p w14:paraId="16383BBC" w14:textId="4FF3E0B0" w:rsidR="003A3CCC" w:rsidRPr="001B418E" w:rsidRDefault="002C5200" w:rsidP="00B645DF">
            <w:pPr>
              <w:ind w:firstLineChars="0" w:firstLine="0"/>
              <w:jc w:val="center"/>
              <w:rPr>
                <w:rFonts w:ascii="UD デジタル 教科書体 NK-R"/>
                <w:sz w:val="21"/>
                <w:szCs w:val="21"/>
              </w:rPr>
            </w:pPr>
            <w:r w:rsidRPr="001B418E">
              <w:rPr>
                <w:rFonts w:ascii="UD デジタル 教科書体 NK-R" w:hint="eastAsia"/>
                <w:sz w:val="21"/>
                <w:szCs w:val="21"/>
              </w:rPr>
              <w:t>６８．４％</w:t>
            </w:r>
          </w:p>
        </w:tc>
        <w:tc>
          <w:tcPr>
            <w:tcW w:w="1748" w:type="dxa"/>
            <w:vAlign w:val="center"/>
          </w:tcPr>
          <w:p w14:paraId="58E8EC71" w14:textId="4E7BBCD3" w:rsidR="003A3CCC" w:rsidRPr="001B418E" w:rsidRDefault="002C5200" w:rsidP="00B645DF">
            <w:pPr>
              <w:ind w:firstLineChars="0" w:firstLine="0"/>
              <w:jc w:val="center"/>
              <w:rPr>
                <w:rFonts w:ascii="UD デジタル 教科書体 NK-R"/>
                <w:sz w:val="21"/>
                <w:szCs w:val="21"/>
              </w:rPr>
            </w:pPr>
            <w:r w:rsidRPr="001B418E">
              <w:rPr>
                <w:rFonts w:ascii="UD デジタル 教科書体 NK-R" w:hint="eastAsia"/>
                <w:sz w:val="21"/>
                <w:szCs w:val="21"/>
              </w:rPr>
              <w:t>７０．０％</w:t>
            </w:r>
          </w:p>
        </w:tc>
        <w:tc>
          <w:tcPr>
            <w:tcW w:w="1890" w:type="dxa"/>
            <w:vAlign w:val="center"/>
          </w:tcPr>
          <w:p w14:paraId="4032BCA4" w14:textId="759464B8"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７５．０%</w:t>
            </w:r>
          </w:p>
        </w:tc>
      </w:tr>
      <w:tr w:rsidR="001B418E" w:rsidRPr="001B418E" w14:paraId="3871C0B1" w14:textId="77777777" w:rsidTr="00DD6CD3">
        <w:tc>
          <w:tcPr>
            <w:tcW w:w="3969" w:type="dxa"/>
            <w:vAlign w:val="center"/>
          </w:tcPr>
          <w:p w14:paraId="26CA0C71" w14:textId="053ABE33" w:rsidR="003A3CCC" w:rsidRPr="001B418E" w:rsidRDefault="003A3CCC" w:rsidP="00830636">
            <w:pPr>
              <w:ind w:firstLineChars="0" w:firstLine="0"/>
              <w:rPr>
                <w:rFonts w:ascii="UD デジタル 教科書体 NK-R"/>
                <w:sz w:val="21"/>
                <w:szCs w:val="21"/>
              </w:rPr>
            </w:pPr>
            <w:r w:rsidRPr="001B418E">
              <w:rPr>
                <w:rFonts w:ascii="UD デジタル 教科書体 NK-R" w:hint="eastAsia"/>
                <w:sz w:val="21"/>
                <w:szCs w:val="21"/>
              </w:rPr>
              <w:t>こどもの健全育成に家庭・学校・地域が協力していると思う市民の割合</w:t>
            </w:r>
            <w:r w:rsidR="004B5111" w:rsidRPr="001B418E">
              <w:rPr>
                <w:rFonts w:ascii="UD デジタル 教科書体 NK-R" w:hint="eastAsia"/>
                <w:sz w:val="21"/>
                <w:szCs w:val="21"/>
              </w:rPr>
              <w:t xml:space="preserve">　</w:t>
            </w:r>
            <w:r w:rsidR="00830636" w:rsidRPr="001B418E">
              <w:rPr>
                <w:rFonts w:ascii="UD デジタル 教科書体 NK-R" w:hint="eastAsia"/>
                <w:sz w:val="21"/>
                <w:szCs w:val="21"/>
              </w:rPr>
              <w:t>（</w:t>
            </w:r>
            <w:r w:rsidRPr="001B418E">
              <w:rPr>
                <w:rFonts w:ascii="UD デジタル 教科書体 NK-R" w:hint="eastAsia"/>
                <w:sz w:val="21"/>
                <w:szCs w:val="21"/>
              </w:rPr>
              <w:t>※２</w:t>
            </w:r>
            <w:r w:rsidR="00830636" w:rsidRPr="001B418E">
              <w:rPr>
                <w:rFonts w:ascii="UD デジタル 教科書体 NK-R" w:hint="eastAsia"/>
                <w:sz w:val="21"/>
                <w:szCs w:val="21"/>
              </w:rPr>
              <w:t>）</w:t>
            </w:r>
          </w:p>
        </w:tc>
        <w:tc>
          <w:tcPr>
            <w:tcW w:w="1748" w:type="dxa"/>
            <w:vAlign w:val="center"/>
          </w:tcPr>
          <w:p w14:paraId="0898A827" w14:textId="6B097221"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７５．８％</w:t>
            </w:r>
          </w:p>
        </w:tc>
        <w:tc>
          <w:tcPr>
            <w:tcW w:w="1748" w:type="dxa"/>
            <w:vAlign w:val="center"/>
          </w:tcPr>
          <w:p w14:paraId="1B16E6C0" w14:textId="70CAFFD1" w:rsidR="003A3CCC" w:rsidRPr="001B418E" w:rsidRDefault="00352CE5" w:rsidP="00B645DF">
            <w:pPr>
              <w:ind w:firstLineChars="0" w:firstLine="0"/>
              <w:jc w:val="center"/>
              <w:rPr>
                <w:rFonts w:ascii="UD デジタル 教科書体 NK-R"/>
                <w:sz w:val="21"/>
                <w:szCs w:val="21"/>
              </w:rPr>
            </w:pPr>
            <w:r w:rsidRPr="001B418E">
              <w:rPr>
                <w:rFonts w:ascii="UD デジタル 教科書体 NK-R" w:hint="eastAsia"/>
                <w:sz w:val="21"/>
                <w:szCs w:val="21"/>
              </w:rPr>
              <w:t>７６</w:t>
            </w:r>
            <w:r w:rsidR="003A3CCC" w:rsidRPr="001B418E">
              <w:rPr>
                <w:rFonts w:ascii="UD デジタル 教科書体 NK-R" w:hint="eastAsia"/>
                <w:sz w:val="21"/>
                <w:szCs w:val="21"/>
              </w:rPr>
              <w:t>．０％</w:t>
            </w:r>
          </w:p>
        </w:tc>
        <w:tc>
          <w:tcPr>
            <w:tcW w:w="1890" w:type="dxa"/>
            <w:vAlign w:val="center"/>
          </w:tcPr>
          <w:p w14:paraId="70D1B74C" w14:textId="1C5C46DA" w:rsidR="003A3CCC" w:rsidRPr="001B418E" w:rsidRDefault="003A3CCC" w:rsidP="00B645DF">
            <w:pPr>
              <w:ind w:firstLineChars="0" w:firstLine="0"/>
              <w:jc w:val="center"/>
              <w:rPr>
                <w:rFonts w:ascii="UD デジタル 教科書体 NK-R"/>
                <w:sz w:val="21"/>
                <w:szCs w:val="21"/>
              </w:rPr>
            </w:pPr>
            <w:r w:rsidRPr="001B418E">
              <w:rPr>
                <w:rFonts w:ascii="UD デジタル 教科書体 NK-R" w:hint="eastAsia"/>
                <w:sz w:val="21"/>
                <w:szCs w:val="21"/>
              </w:rPr>
              <w:t>８０．０％</w:t>
            </w:r>
          </w:p>
        </w:tc>
      </w:tr>
    </w:tbl>
    <w:p w14:paraId="5B5CA602" w14:textId="1DF611A7" w:rsidR="00C831C4" w:rsidRPr="001B418E" w:rsidRDefault="00C831C4" w:rsidP="00C17D08">
      <w:pPr>
        <w:ind w:firstLineChars="417" w:firstLine="837"/>
      </w:pPr>
      <w:r w:rsidRPr="001B418E">
        <w:rPr>
          <w:rFonts w:hint="eastAsia"/>
        </w:rPr>
        <w:t>※１：袖ケ浦市教育ビジョンに関するアンケート</w:t>
      </w:r>
      <w:r w:rsidR="00FC61E6" w:rsidRPr="001B418E">
        <w:rPr>
          <w:rFonts w:hint="eastAsia"/>
        </w:rPr>
        <w:t>、</w:t>
      </w:r>
      <w:r w:rsidR="00123424" w:rsidRPr="001B418E">
        <w:rPr>
          <w:rFonts w:hint="eastAsia"/>
        </w:rPr>
        <w:t xml:space="preserve">　</w:t>
      </w:r>
      <w:r w:rsidRPr="001B418E">
        <w:rPr>
          <w:rFonts w:hint="eastAsia"/>
        </w:rPr>
        <w:t>※２：袖ケ浦市まちづくりアンケート及び市民意識調査</w:t>
      </w:r>
    </w:p>
    <w:p w14:paraId="0376BF7E" w14:textId="77777777" w:rsidR="00C465C3" w:rsidRPr="001B418E" w:rsidRDefault="00C465C3" w:rsidP="00C17D08">
      <w:pPr>
        <w:ind w:firstLineChars="417" w:firstLine="837"/>
      </w:pPr>
    </w:p>
    <w:p w14:paraId="19ECA138" w14:textId="4AC370CD" w:rsidR="00FC61E6" w:rsidRPr="001B418E" w:rsidRDefault="00FC61E6" w:rsidP="00C465C3">
      <w:pPr>
        <w:ind w:firstLine="271"/>
        <w:rPr>
          <w:sz w:val="28"/>
        </w:rPr>
      </w:pPr>
      <w:r w:rsidRPr="001B418E">
        <w:rPr>
          <w:rFonts w:hint="eastAsia"/>
          <w:sz w:val="28"/>
        </w:rPr>
        <w:t>◎施策別指標</w:t>
      </w:r>
    </w:p>
    <w:tbl>
      <w:tblPr>
        <w:tblStyle w:val="af7"/>
        <w:tblW w:w="9355" w:type="dxa"/>
        <w:tblInd w:w="421" w:type="dxa"/>
        <w:tblLook w:val="04A0" w:firstRow="1" w:lastRow="0" w:firstColumn="1" w:lastColumn="0" w:noHBand="0" w:noVBand="1"/>
      </w:tblPr>
      <w:tblGrid>
        <w:gridCol w:w="1275"/>
        <w:gridCol w:w="2694"/>
        <w:gridCol w:w="3543"/>
        <w:gridCol w:w="1843"/>
      </w:tblGrid>
      <w:tr w:rsidR="001B418E" w:rsidRPr="001B418E" w14:paraId="5DCB187C" w14:textId="77777777" w:rsidTr="00693582">
        <w:tc>
          <w:tcPr>
            <w:tcW w:w="1275" w:type="dxa"/>
            <w:shd w:val="clear" w:color="auto" w:fill="F2F2F2" w:themeFill="background1" w:themeFillShade="F2"/>
            <w:vAlign w:val="center"/>
          </w:tcPr>
          <w:p w14:paraId="7079D515" w14:textId="77777777" w:rsidR="00352CE5" w:rsidRPr="001B418E" w:rsidRDefault="00352CE5" w:rsidP="00E57781">
            <w:pPr>
              <w:ind w:firstLineChars="0" w:firstLine="0"/>
              <w:jc w:val="center"/>
              <w:rPr>
                <w:rFonts w:ascii="UD デジタル 教科書体 NK-R"/>
                <w:sz w:val="21"/>
                <w:szCs w:val="21"/>
              </w:rPr>
            </w:pPr>
            <w:r w:rsidRPr="001B418E">
              <w:rPr>
                <w:rFonts w:ascii="UD デジタル 教科書体 NK-R" w:hint="eastAsia"/>
                <w:sz w:val="21"/>
                <w:szCs w:val="21"/>
              </w:rPr>
              <w:t>施策の</w:t>
            </w:r>
          </w:p>
          <w:p w14:paraId="57D50287" w14:textId="0CF085DC" w:rsidR="00352CE5" w:rsidRPr="001B418E" w:rsidRDefault="00352CE5" w:rsidP="00E57781">
            <w:pPr>
              <w:ind w:firstLineChars="0" w:firstLine="0"/>
              <w:jc w:val="center"/>
              <w:rPr>
                <w:rFonts w:ascii="UD デジタル 教科書体 NK-R"/>
                <w:sz w:val="21"/>
                <w:szCs w:val="21"/>
              </w:rPr>
            </w:pPr>
            <w:r w:rsidRPr="001B418E">
              <w:rPr>
                <w:rFonts w:ascii="UD デジタル 教科書体 NK-R" w:hint="eastAsia"/>
                <w:sz w:val="21"/>
                <w:szCs w:val="21"/>
              </w:rPr>
              <w:t>方向性</w:t>
            </w:r>
          </w:p>
        </w:tc>
        <w:tc>
          <w:tcPr>
            <w:tcW w:w="2694" w:type="dxa"/>
            <w:shd w:val="clear" w:color="auto" w:fill="F2F2F2" w:themeFill="background1" w:themeFillShade="F2"/>
            <w:vAlign w:val="center"/>
          </w:tcPr>
          <w:p w14:paraId="21CEDB9F" w14:textId="76D27750" w:rsidR="00352CE5" w:rsidRPr="001B418E" w:rsidRDefault="00352CE5" w:rsidP="00E57781">
            <w:pPr>
              <w:ind w:firstLineChars="0" w:firstLine="0"/>
              <w:jc w:val="center"/>
              <w:rPr>
                <w:rFonts w:ascii="UD デジタル 教科書体 NK-R"/>
                <w:sz w:val="21"/>
                <w:szCs w:val="21"/>
              </w:rPr>
            </w:pPr>
            <w:r w:rsidRPr="001B418E">
              <w:rPr>
                <w:rFonts w:ascii="UD デジタル 教科書体 NK-R" w:hint="eastAsia"/>
                <w:sz w:val="21"/>
                <w:szCs w:val="21"/>
              </w:rPr>
              <w:t>施策</w:t>
            </w:r>
          </w:p>
        </w:tc>
        <w:tc>
          <w:tcPr>
            <w:tcW w:w="3543" w:type="dxa"/>
            <w:shd w:val="clear" w:color="auto" w:fill="F2F2F2" w:themeFill="background1" w:themeFillShade="F2"/>
            <w:vAlign w:val="center"/>
          </w:tcPr>
          <w:p w14:paraId="17CC2FCA" w14:textId="4A57A4AF" w:rsidR="00352CE5" w:rsidRPr="001B418E" w:rsidRDefault="00352CE5" w:rsidP="005000B6">
            <w:pPr>
              <w:ind w:firstLineChars="0" w:firstLine="0"/>
              <w:jc w:val="center"/>
              <w:rPr>
                <w:rFonts w:ascii="UD デジタル 教科書体 NK-R"/>
                <w:sz w:val="21"/>
                <w:szCs w:val="21"/>
              </w:rPr>
            </w:pPr>
            <w:r w:rsidRPr="001B418E">
              <w:rPr>
                <w:rFonts w:ascii="UD デジタル 教科書体 NK-R" w:hint="eastAsia"/>
                <w:sz w:val="21"/>
                <w:szCs w:val="21"/>
              </w:rPr>
              <w:t>具体的な内容</w:t>
            </w:r>
            <w:r w:rsidR="005000B6" w:rsidRPr="001B418E">
              <w:rPr>
                <w:rFonts w:ascii="UD デジタル 教科書体 NK-R" w:hint="eastAsia"/>
                <w:sz w:val="21"/>
                <w:szCs w:val="21"/>
              </w:rPr>
              <w:t xml:space="preserve">　</w:t>
            </w:r>
            <w:r w:rsidRPr="001B418E">
              <w:rPr>
                <w:rFonts w:ascii="UD デジタル 教科書体 NK-R" w:hint="eastAsia"/>
                <w:sz w:val="21"/>
                <w:szCs w:val="21"/>
              </w:rPr>
              <w:t>《担当課等名》</w:t>
            </w:r>
          </w:p>
        </w:tc>
        <w:tc>
          <w:tcPr>
            <w:tcW w:w="1843" w:type="dxa"/>
            <w:shd w:val="clear" w:color="auto" w:fill="F2F2F2" w:themeFill="background1" w:themeFillShade="F2"/>
            <w:vAlign w:val="center"/>
          </w:tcPr>
          <w:p w14:paraId="0F5227BC" w14:textId="6E89924A" w:rsidR="00352CE5" w:rsidRPr="001B418E" w:rsidRDefault="00352CE5" w:rsidP="005000B6">
            <w:pPr>
              <w:ind w:firstLineChars="0" w:firstLine="0"/>
              <w:jc w:val="center"/>
              <w:rPr>
                <w:rFonts w:ascii="UD デジタル 教科書体 NK-R"/>
                <w:sz w:val="21"/>
                <w:szCs w:val="21"/>
              </w:rPr>
            </w:pPr>
            <w:r w:rsidRPr="001B418E">
              <w:rPr>
                <w:rFonts w:ascii="UD デジタル 教科書体 NK-R" w:hint="eastAsia"/>
                <w:sz w:val="21"/>
                <w:szCs w:val="21"/>
              </w:rPr>
              <w:t>令和８年度目標値</w:t>
            </w:r>
          </w:p>
        </w:tc>
      </w:tr>
      <w:tr w:rsidR="001B418E" w:rsidRPr="001B418E" w14:paraId="27EC2A31" w14:textId="77777777" w:rsidTr="002C5200">
        <w:tc>
          <w:tcPr>
            <w:tcW w:w="1275" w:type="dxa"/>
            <w:vMerge w:val="restart"/>
          </w:tcPr>
          <w:p w14:paraId="537727EF" w14:textId="38AE7591"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１　「生きる力」の基礎を培う幼児教育の推進</w:t>
            </w:r>
          </w:p>
        </w:tc>
        <w:tc>
          <w:tcPr>
            <w:tcW w:w="2694" w:type="dxa"/>
          </w:tcPr>
          <w:p w14:paraId="1D43E254" w14:textId="09D020A1"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①　幼稚園、保育所（園）及び認定こども園の連携と小学校へのなめらかな接続の推進</w:t>
            </w:r>
          </w:p>
        </w:tc>
        <w:tc>
          <w:tcPr>
            <w:tcW w:w="3543" w:type="dxa"/>
            <w:shd w:val="clear" w:color="auto" w:fill="auto"/>
          </w:tcPr>
          <w:p w14:paraId="1F55A28C" w14:textId="77777777" w:rsidR="005000B6" w:rsidRPr="001B418E" w:rsidRDefault="00352CE5" w:rsidP="000C7B95">
            <w:pPr>
              <w:ind w:firstLineChars="0" w:firstLine="0"/>
              <w:rPr>
                <w:rFonts w:ascii="UD デジタル 教科書体 NK-R"/>
                <w:sz w:val="21"/>
                <w:szCs w:val="21"/>
              </w:rPr>
            </w:pPr>
            <w:r w:rsidRPr="001B418E">
              <w:rPr>
                <w:rFonts w:ascii="UD デジタル 教科書体 NK-R" w:hint="eastAsia"/>
                <w:sz w:val="21"/>
                <w:szCs w:val="21"/>
              </w:rPr>
              <w:t>幼稚園、保育所（園）及び認定こども園への巡回訪問の実施回数</w:t>
            </w:r>
          </w:p>
          <w:p w14:paraId="504E7693" w14:textId="26E35E36" w:rsidR="00352CE5" w:rsidRPr="001B418E" w:rsidRDefault="00352CE5" w:rsidP="000C7B95">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vAlign w:val="center"/>
          </w:tcPr>
          <w:p w14:paraId="6D27B8DF" w14:textId="180537CA"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２５回</w:t>
            </w:r>
          </w:p>
        </w:tc>
      </w:tr>
      <w:tr w:rsidR="001B418E" w:rsidRPr="001B418E" w14:paraId="26D16D5E" w14:textId="77777777" w:rsidTr="002C5200">
        <w:tc>
          <w:tcPr>
            <w:tcW w:w="1275" w:type="dxa"/>
            <w:vMerge/>
          </w:tcPr>
          <w:p w14:paraId="0014B442" w14:textId="77777777" w:rsidR="00352CE5" w:rsidRPr="001B418E" w:rsidRDefault="00352CE5" w:rsidP="00984180">
            <w:pPr>
              <w:ind w:firstLineChars="0" w:firstLine="0"/>
              <w:rPr>
                <w:rFonts w:ascii="UD デジタル 教科書体 NK-R"/>
                <w:sz w:val="21"/>
                <w:szCs w:val="21"/>
              </w:rPr>
            </w:pPr>
          </w:p>
        </w:tc>
        <w:tc>
          <w:tcPr>
            <w:tcW w:w="2694" w:type="dxa"/>
          </w:tcPr>
          <w:p w14:paraId="3553EF9D" w14:textId="1E14486A"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②　幼児教育段階の子育て支援体制の充実</w:t>
            </w:r>
          </w:p>
        </w:tc>
        <w:tc>
          <w:tcPr>
            <w:tcW w:w="3543" w:type="dxa"/>
            <w:shd w:val="clear" w:color="auto" w:fill="auto"/>
          </w:tcPr>
          <w:p w14:paraId="58C0532C" w14:textId="77777777" w:rsidR="000C7B95" w:rsidRPr="001B418E" w:rsidRDefault="00352CE5" w:rsidP="00877436">
            <w:pPr>
              <w:ind w:firstLineChars="0" w:firstLine="0"/>
              <w:rPr>
                <w:rFonts w:ascii="UD デジタル 教科書体 NK-R"/>
                <w:sz w:val="21"/>
                <w:szCs w:val="21"/>
              </w:rPr>
            </w:pPr>
            <w:r w:rsidRPr="001B418E">
              <w:rPr>
                <w:rFonts w:ascii="UD デジタル 教科書体 NK-R" w:hint="eastAsia"/>
                <w:sz w:val="21"/>
                <w:szCs w:val="21"/>
              </w:rPr>
              <w:t>就学前説明会、相談会への参加者数</w:t>
            </w:r>
          </w:p>
          <w:p w14:paraId="701C373F" w14:textId="7038FD92" w:rsidR="00352CE5" w:rsidRPr="001B418E" w:rsidRDefault="00352CE5" w:rsidP="005000B6">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vAlign w:val="center"/>
          </w:tcPr>
          <w:p w14:paraId="058051DE" w14:textId="7455E8CB"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６０人</w:t>
            </w:r>
          </w:p>
        </w:tc>
      </w:tr>
      <w:tr w:rsidR="001B418E" w:rsidRPr="001B418E" w14:paraId="4516F7B6" w14:textId="77777777" w:rsidTr="002C5200">
        <w:tc>
          <w:tcPr>
            <w:tcW w:w="1275" w:type="dxa"/>
            <w:vMerge w:val="restart"/>
          </w:tcPr>
          <w:p w14:paraId="35D2C6A2" w14:textId="539F46BC"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２　「生きる力」を育む学校教育の推進</w:t>
            </w:r>
          </w:p>
        </w:tc>
        <w:tc>
          <w:tcPr>
            <w:tcW w:w="2694" w:type="dxa"/>
          </w:tcPr>
          <w:p w14:paraId="721B06E5" w14:textId="195695E4"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①　基礎的・基本的な知識・技能と思考力・判断力・表現力の育成</w:t>
            </w:r>
          </w:p>
        </w:tc>
        <w:tc>
          <w:tcPr>
            <w:tcW w:w="3543" w:type="dxa"/>
            <w:shd w:val="clear" w:color="auto" w:fill="auto"/>
          </w:tcPr>
          <w:p w14:paraId="7BA1F37D" w14:textId="77777777" w:rsidR="00743EEB" w:rsidRPr="001B418E" w:rsidRDefault="00743EEB" w:rsidP="000C7B95">
            <w:pPr>
              <w:ind w:firstLineChars="0" w:firstLine="0"/>
              <w:rPr>
                <w:rFonts w:ascii="UD デジタル 教科書体 NK-R"/>
                <w:sz w:val="21"/>
                <w:szCs w:val="21"/>
              </w:rPr>
            </w:pPr>
            <w:r w:rsidRPr="001B418E">
              <w:rPr>
                <w:rFonts w:ascii="UD デジタル 教科書体 NK-R" w:hint="eastAsia"/>
                <w:sz w:val="21"/>
                <w:szCs w:val="21"/>
              </w:rPr>
              <w:t>県標準学力検査で県平均を達成した割合〔各学年・各教科〕</w:t>
            </w:r>
          </w:p>
          <w:p w14:paraId="11E47B6D" w14:textId="18AECD5F" w:rsidR="00743EEB" w:rsidRPr="001B418E" w:rsidRDefault="00743EEB" w:rsidP="000C7B95">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vAlign w:val="center"/>
          </w:tcPr>
          <w:p w14:paraId="6D250768" w14:textId="0C6483AF"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小学校　８５％</w:t>
            </w:r>
          </w:p>
          <w:p w14:paraId="055FBE5F" w14:textId="071C94EA"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中学校　８０％</w:t>
            </w:r>
          </w:p>
        </w:tc>
      </w:tr>
      <w:tr w:rsidR="001B418E" w:rsidRPr="001B418E" w14:paraId="152731C9" w14:textId="77777777" w:rsidTr="002C5200">
        <w:tc>
          <w:tcPr>
            <w:tcW w:w="1275" w:type="dxa"/>
            <w:vMerge/>
          </w:tcPr>
          <w:p w14:paraId="1DB50D4E" w14:textId="77777777" w:rsidR="00743EEB" w:rsidRPr="001B418E" w:rsidRDefault="00743EEB" w:rsidP="00984180">
            <w:pPr>
              <w:ind w:firstLineChars="0" w:firstLine="0"/>
              <w:rPr>
                <w:rFonts w:ascii="UD デジタル 教科書体 NK-R"/>
                <w:sz w:val="21"/>
                <w:szCs w:val="21"/>
              </w:rPr>
            </w:pPr>
          </w:p>
        </w:tc>
        <w:tc>
          <w:tcPr>
            <w:tcW w:w="2694" w:type="dxa"/>
            <w:vMerge w:val="restart"/>
          </w:tcPr>
          <w:p w14:paraId="45CC2AE6" w14:textId="1BADADE2"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②　規範意識の醸成と豊かな情操や道徳心の育成</w:t>
            </w:r>
          </w:p>
        </w:tc>
        <w:tc>
          <w:tcPr>
            <w:tcW w:w="3543" w:type="dxa"/>
            <w:shd w:val="clear" w:color="auto" w:fill="auto"/>
          </w:tcPr>
          <w:p w14:paraId="1889FFC5" w14:textId="77777777" w:rsidR="00743EEB" w:rsidRPr="001B418E" w:rsidRDefault="00743EEB" w:rsidP="00743EEB">
            <w:pPr>
              <w:ind w:firstLineChars="0" w:firstLine="0"/>
              <w:rPr>
                <w:rFonts w:ascii="UD デジタル 教科書体 NK-R"/>
                <w:sz w:val="21"/>
                <w:szCs w:val="21"/>
              </w:rPr>
            </w:pPr>
            <w:r w:rsidRPr="001B418E">
              <w:rPr>
                <w:rFonts w:ascii="UD デジタル 教科書体 NK-R" w:hint="eastAsia"/>
                <w:sz w:val="21"/>
                <w:szCs w:val="21"/>
              </w:rPr>
              <w:t>「特別の教科道徳</w:t>
            </w:r>
            <w:r w:rsidRPr="001B418E">
              <w:rPr>
                <w:rFonts w:ascii="UD デジタル 教科書体 NK-R"/>
                <w:sz w:val="21"/>
                <w:szCs w:val="21"/>
              </w:rPr>
              <w:t>」の授業実施率</w:t>
            </w:r>
          </w:p>
          <w:p w14:paraId="449690EC" w14:textId="0125F380" w:rsidR="00743EEB" w:rsidRPr="001B418E" w:rsidRDefault="00743EEB" w:rsidP="00743EEB">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vAlign w:val="center"/>
          </w:tcPr>
          <w:p w14:paraId="5F427FA1" w14:textId="5F3A5B53"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4FD627A6" w14:textId="77777777" w:rsidTr="002C5200">
        <w:tc>
          <w:tcPr>
            <w:tcW w:w="1275" w:type="dxa"/>
            <w:vMerge/>
          </w:tcPr>
          <w:p w14:paraId="6093AC72" w14:textId="77777777" w:rsidR="00743EEB" w:rsidRPr="001B418E" w:rsidRDefault="00743EEB" w:rsidP="00984180">
            <w:pPr>
              <w:ind w:firstLineChars="0" w:firstLine="0"/>
              <w:rPr>
                <w:rFonts w:ascii="UD デジタル 教科書体 NK-R"/>
                <w:sz w:val="21"/>
                <w:szCs w:val="21"/>
              </w:rPr>
            </w:pPr>
          </w:p>
        </w:tc>
        <w:tc>
          <w:tcPr>
            <w:tcW w:w="2694" w:type="dxa"/>
            <w:vMerge/>
          </w:tcPr>
          <w:p w14:paraId="1C4B85A1" w14:textId="77777777" w:rsidR="00743EEB" w:rsidRPr="001B418E" w:rsidRDefault="00743EEB" w:rsidP="00984180">
            <w:pPr>
              <w:ind w:firstLineChars="0" w:firstLine="0"/>
              <w:rPr>
                <w:rFonts w:ascii="UD デジタル 教科書体 NK-R"/>
                <w:sz w:val="21"/>
                <w:szCs w:val="21"/>
              </w:rPr>
            </w:pPr>
          </w:p>
        </w:tc>
        <w:tc>
          <w:tcPr>
            <w:tcW w:w="3543" w:type="dxa"/>
            <w:shd w:val="clear" w:color="auto" w:fill="auto"/>
          </w:tcPr>
          <w:p w14:paraId="2BEDF387" w14:textId="77777777"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「挨拶がよくできる」児童生徒の割合</w:t>
            </w:r>
          </w:p>
          <w:p w14:paraId="268B596D" w14:textId="540A19EE"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vAlign w:val="center"/>
          </w:tcPr>
          <w:p w14:paraId="4AF2633E" w14:textId="3FE89564"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９０％</w:t>
            </w:r>
          </w:p>
        </w:tc>
      </w:tr>
      <w:tr w:rsidR="001B418E" w:rsidRPr="001B418E" w14:paraId="78961791" w14:textId="77777777" w:rsidTr="002C5200">
        <w:tc>
          <w:tcPr>
            <w:tcW w:w="1275" w:type="dxa"/>
            <w:vMerge/>
          </w:tcPr>
          <w:p w14:paraId="3DA9AEC1" w14:textId="77777777" w:rsidR="00743EEB" w:rsidRPr="001B418E" w:rsidRDefault="00743EEB" w:rsidP="00984180">
            <w:pPr>
              <w:ind w:firstLineChars="0" w:firstLine="0"/>
              <w:rPr>
                <w:rFonts w:ascii="UD デジタル 教科書体 NK-R"/>
                <w:sz w:val="21"/>
                <w:szCs w:val="21"/>
              </w:rPr>
            </w:pPr>
          </w:p>
        </w:tc>
        <w:tc>
          <w:tcPr>
            <w:tcW w:w="2694" w:type="dxa"/>
            <w:vMerge w:val="restart"/>
          </w:tcPr>
          <w:p w14:paraId="31A1FC07" w14:textId="4197A8CD"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③　心身の健康の保持増進と体力向上に関する指導の充実</w:t>
            </w:r>
          </w:p>
        </w:tc>
        <w:tc>
          <w:tcPr>
            <w:tcW w:w="3543" w:type="dxa"/>
            <w:shd w:val="clear" w:color="auto" w:fill="auto"/>
          </w:tcPr>
          <w:p w14:paraId="2E4E712F" w14:textId="15B53E33"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食に関する指導を２時間以上実施した学級の割合　《学校教育課》</w:t>
            </w:r>
          </w:p>
        </w:tc>
        <w:tc>
          <w:tcPr>
            <w:tcW w:w="1843" w:type="dxa"/>
            <w:vAlign w:val="center"/>
          </w:tcPr>
          <w:p w14:paraId="1258ED59" w14:textId="3621D9AE"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5E55D683" w14:textId="77777777" w:rsidTr="002C5200">
        <w:tc>
          <w:tcPr>
            <w:tcW w:w="1275" w:type="dxa"/>
            <w:vMerge/>
          </w:tcPr>
          <w:p w14:paraId="41FAA77A" w14:textId="77777777" w:rsidR="00743EEB" w:rsidRPr="001B418E" w:rsidRDefault="00743EEB" w:rsidP="00984180">
            <w:pPr>
              <w:ind w:firstLineChars="0" w:firstLine="0"/>
              <w:rPr>
                <w:szCs w:val="21"/>
              </w:rPr>
            </w:pPr>
          </w:p>
        </w:tc>
        <w:tc>
          <w:tcPr>
            <w:tcW w:w="2694" w:type="dxa"/>
            <w:vMerge/>
          </w:tcPr>
          <w:p w14:paraId="47F7D0AE" w14:textId="77777777" w:rsidR="00743EEB" w:rsidRPr="001B418E" w:rsidRDefault="00743EEB" w:rsidP="00984180">
            <w:pPr>
              <w:ind w:firstLineChars="0" w:firstLine="0"/>
              <w:rPr>
                <w:szCs w:val="21"/>
              </w:rPr>
            </w:pPr>
          </w:p>
        </w:tc>
        <w:tc>
          <w:tcPr>
            <w:tcW w:w="3543" w:type="dxa"/>
            <w:shd w:val="clear" w:color="auto" w:fill="auto"/>
          </w:tcPr>
          <w:p w14:paraId="676057ED" w14:textId="5833A3E1" w:rsidR="00743EEB" w:rsidRPr="001B418E" w:rsidRDefault="00743EEB" w:rsidP="005000B6">
            <w:pPr>
              <w:ind w:firstLineChars="0" w:firstLine="0"/>
              <w:rPr>
                <w:szCs w:val="21"/>
              </w:rPr>
            </w:pPr>
            <w:r w:rsidRPr="001B418E">
              <w:rPr>
                <w:rFonts w:hint="eastAsia"/>
                <w:szCs w:val="21"/>
              </w:rPr>
              <w:t xml:space="preserve">全国体力・運動能力、運動習慣等調査による「運動が好き」な児童生徒の割合　</w:t>
            </w:r>
            <w:r w:rsidRPr="001B418E">
              <w:rPr>
                <w:szCs w:val="21"/>
              </w:rPr>
              <w:t>《学校教育課》</w:t>
            </w:r>
          </w:p>
        </w:tc>
        <w:tc>
          <w:tcPr>
            <w:tcW w:w="1843" w:type="dxa"/>
            <w:vAlign w:val="center"/>
          </w:tcPr>
          <w:p w14:paraId="5B16FBBE" w14:textId="2F9E370F" w:rsidR="00743EEB" w:rsidRPr="001B418E" w:rsidRDefault="00743EEB" w:rsidP="002C5200">
            <w:pPr>
              <w:ind w:firstLineChars="0" w:firstLine="0"/>
              <w:jc w:val="center"/>
              <w:rPr>
                <w:szCs w:val="21"/>
              </w:rPr>
            </w:pPr>
            <w:r w:rsidRPr="001B418E">
              <w:rPr>
                <w:rFonts w:hint="eastAsia"/>
                <w:szCs w:val="21"/>
              </w:rPr>
              <w:t xml:space="preserve">小学５年生　</w:t>
            </w:r>
            <w:r w:rsidRPr="001B418E">
              <w:rPr>
                <w:szCs w:val="21"/>
              </w:rPr>
              <w:t>６０％</w:t>
            </w:r>
          </w:p>
          <w:p w14:paraId="7619FEEE" w14:textId="63B31543" w:rsidR="00743EEB" w:rsidRPr="001B418E" w:rsidRDefault="00743EEB" w:rsidP="002C5200">
            <w:pPr>
              <w:ind w:firstLineChars="0" w:firstLine="0"/>
              <w:jc w:val="center"/>
              <w:rPr>
                <w:szCs w:val="21"/>
              </w:rPr>
            </w:pPr>
            <w:r w:rsidRPr="001B418E">
              <w:rPr>
                <w:rFonts w:hint="eastAsia"/>
                <w:szCs w:val="21"/>
              </w:rPr>
              <w:t>中学２年生　５２％</w:t>
            </w:r>
          </w:p>
        </w:tc>
      </w:tr>
      <w:tr w:rsidR="001B418E" w:rsidRPr="001B418E" w14:paraId="6EC5E2D5" w14:textId="77777777" w:rsidTr="002C5200">
        <w:tc>
          <w:tcPr>
            <w:tcW w:w="1275" w:type="dxa"/>
            <w:vMerge/>
          </w:tcPr>
          <w:p w14:paraId="149600D0" w14:textId="77777777" w:rsidR="00743EEB" w:rsidRPr="001B418E" w:rsidRDefault="00743EEB" w:rsidP="00984180">
            <w:pPr>
              <w:ind w:firstLineChars="0" w:firstLine="0"/>
              <w:rPr>
                <w:rFonts w:ascii="UD デジタル 教科書体 NK-R"/>
                <w:sz w:val="21"/>
                <w:szCs w:val="21"/>
              </w:rPr>
            </w:pPr>
          </w:p>
        </w:tc>
        <w:tc>
          <w:tcPr>
            <w:tcW w:w="2694" w:type="dxa"/>
          </w:tcPr>
          <w:p w14:paraId="59A9FB23" w14:textId="6DEDF0FB"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④　一人ひとりの自立を育む生徒指導の充実</w:t>
            </w:r>
          </w:p>
        </w:tc>
        <w:tc>
          <w:tcPr>
            <w:tcW w:w="3543" w:type="dxa"/>
            <w:shd w:val="clear" w:color="auto" w:fill="auto"/>
          </w:tcPr>
          <w:p w14:paraId="691443CE" w14:textId="165A7296"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各小中学校の生徒指導会議の回数〔年間〕　《学校教育課》</w:t>
            </w:r>
          </w:p>
        </w:tc>
        <w:tc>
          <w:tcPr>
            <w:tcW w:w="1843" w:type="dxa"/>
            <w:vAlign w:val="center"/>
          </w:tcPr>
          <w:p w14:paraId="39B0CCFC" w14:textId="68438ADF"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小学校　１０回</w:t>
            </w:r>
          </w:p>
          <w:p w14:paraId="497A2AB9" w14:textId="02337D8F"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中学校　３５回</w:t>
            </w:r>
          </w:p>
        </w:tc>
      </w:tr>
      <w:tr w:rsidR="001B418E" w:rsidRPr="001B418E" w14:paraId="40EC4569" w14:textId="77777777" w:rsidTr="002C5200">
        <w:tc>
          <w:tcPr>
            <w:tcW w:w="1275" w:type="dxa"/>
            <w:vMerge/>
          </w:tcPr>
          <w:p w14:paraId="0384B97D" w14:textId="77777777" w:rsidR="00743EEB" w:rsidRPr="001B418E" w:rsidRDefault="00743EEB" w:rsidP="00984180">
            <w:pPr>
              <w:ind w:firstLineChars="0" w:firstLine="0"/>
              <w:rPr>
                <w:rFonts w:ascii="UD デジタル 教科書体 NK-R"/>
                <w:sz w:val="21"/>
                <w:szCs w:val="21"/>
              </w:rPr>
            </w:pPr>
          </w:p>
        </w:tc>
        <w:tc>
          <w:tcPr>
            <w:tcW w:w="2694" w:type="dxa"/>
            <w:tcBorders>
              <w:top w:val="single" w:sz="4" w:space="0" w:color="auto"/>
            </w:tcBorders>
          </w:tcPr>
          <w:p w14:paraId="15CCA34A" w14:textId="1802F0DA" w:rsidR="00743EEB" w:rsidRPr="001B418E" w:rsidRDefault="00743EEB" w:rsidP="005000B6">
            <w:pPr>
              <w:ind w:firstLineChars="0" w:firstLine="0"/>
              <w:rPr>
                <w:rFonts w:ascii="UD デジタル 教科書体 NK-R"/>
                <w:sz w:val="21"/>
                <w:szCs w:val="21"/>
              </w:rPr>
            </w:pPr>
            <w:r w:rsidRPr="001B418E">
              <w:rPr>
                <w:rFonts w:ascii="UD デジタル 教科書体 NK-R" w:hint="eastAsia"/>
                <w:sz w:val="21"/>
                <w:szCs w:val="21"/>
              </w:rPr>
              <w:t>⑤　教育相談体制及び不登校のこども等への支援の充実</w:t>
            </w:r>
          </w:p>
        </w:tc>
        <w:tc>
          <w:tcPr>
            <w:tcW w:w="3543" w:type="dxa"/>
            <w:tcBorders>
              <w:top w:val="single" w:sz="4" w:space="0" w:color="auto"/>
            </w:tcBorders>
            <w:shd w:val="clear" w:color="auto" w:fill="auto"/>
          </w:tcPr>
          <w:p w14:paraId="2291AE48" w14:textId="77777777"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学校内外の機関等で相談・指導を受けていない不登校児童生徒の割合</w:t>
            </w:r>
          </w:p>
          <w:p w14:paraId="66A10E2B" w14:textId="76CA94B7"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tcBorders>
              <w:top w:val="single" w:sz="4" w:space="0" w:color="auto"/>
            </w:tcBorders>
            <w:vAlign w:val="center"/>
          </w:tcPr>
          <w:p w14:paraId="4BA981FB" w14:textId="3A6EBBD4"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０％</w:t>
            </w:r>
          </w:p>
        </w:tc>
      </w:tr>
      <w:tr w:rsidR="001B418E" w:rsidRPr="001B418E" w14:paraId="157CA62E" w14:textId="77777777" w:rsidTr="002C5200">
        <w:tc>
          <w:tcPr>
            <w:tcW w:w="1275" w:type="dxa"/>
            <w:vMerge/>
          </w:tcPr>
          <w:p w14:paraId="5D2EA332" w14:textId="77777777" w:rsidR="00743EEB" w:rsidRPr="001B418E" w:rsidRDefault="00743EEB" w:rsidP="00984180">
            <w:pPr>
              <w:ind w:firstLineChars="0" w:firstLine="0"/>
              <w:rPr>
                <w:rFonts w:ascii="UD デジタル 教科書体 NK-R"/>
                <w:sz w:val="21"/>
                <w:szCs w:val="21"/>
              </w:rPr>
            </w:pPr>
          </w:p>
        </w:tc>
        <w:tc>
          <w:tcPr>
            <w:tcW w:w="2694" w:type="dxa"/>
          </w:tcPr>
          <w:p w14:paraId="6137A388" w14:textId="7F7FECD2"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⑥　一人ひとりの能力や可能性を伸ばす特別支援教育の充実</w:t>
            </w:r>
          </w:p>
        </w:tc>
        <w:tc>
          <w:tcPr>
            <w:tcW w:w="3543" w:type="dxa"/>
            <w:shd w:val="clear" w:color="auto" w:fill="auto"/>
          </w:tcPr>
          <w:p w14:paraId="2E89879A" w14:textId="6CE5F77C" w:rsidR="00743EEB" w:rsidRPr="001B418E" w:rsidRDefault="00743EEB" w:rsidP="001C2D35">
            <w:pPr>
              <w:ind w:firstLineChars="0" w:firstLine="0"/>
              <w:rPr>
                <w:rFonts w:ascii="UD デジタル 教科書体 NK-R"/>
                <w:sz w:val="21"/>
                <w:szCs w:val="21"/>
              </w:rPr>
            </w:pPr>
            <w:r w:rsidRPr="001B418E">
              <w:rPr>
                <w:rFonts w:ascii="UD デジタル 教科書体 NK-R" w:hint="eastAsia"/>
                <w:sz w:val="21"/>
                <w:szCs w:val="21"/>
              </w:rPr>
              <w:t>各小中学校の特別支援教育校内委員会の開催回数　《学校教育課》</w:t>
            </w:r>
          </w:p>
        </w:tc>
        <w:tc>
          <w:tcPr>
            <w:tcW w:w="1843" w:type="dxa"/>
            <w:vAlign w:val="center"/>
          </w:tcPr>
          <w:p w14:paraId="6D23E7B3" w14:textId="72E4F2E3"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年１１回</w:t>
            </w:r>
          </w:p>
        </w:tc>
      </w:tr>
      <w:tr w:rsidR="001B418E" w:rsidRPr="001B418E" w14:paraId="4ABA2461" w14:textId="77777777" w:rsidTr="002C5200">
        <w:tc>
          <w:tcPr>
            <w:tcW w:w="1275" w:type="dxa"/>
            <w:vMerge/>
          </w:tcPr>
          <w:p w14:paraId="762DF6AC" w14:textId="77777777" w:rsidR="00743EEB" w:rsidRPr="001B418E" w:rsidRDefault="00743EEB" w:rsidP="00984180">
            <w:pPr>
              <w:ind w:firstLineChars="0" w:firstLine="0"/>
              <w:rPr>
                <w:rFonts w:ascii="UD デジタル 教科書体 NK-R"/>
                <w:sz w:val="21"/>
                <w:szCs w:val="21"/>
              </w:rPr>
            </w:pPr>
          </w:p>
        </w:tc>
        <w:tc>
          <w:tcPr>
            <w:tcW w:w="2694" w:type="dxa"/>
          </w:tcPr>
          <w:p w14:paraId="5C5D2762" w14:textId="4DBD903F"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⑦　伝統文化や郷土を学ぶ教育の推進</w:t>
            </w:r>
          </w:p>
        </w:tc>
        <w:tc>
          <w:tcPr>
            <w:tcW w:w="3543" w:type="dxa"/>
            <w:shd w:val="clear" w:color="auto" w:fill="auto"/>
          </w:tcPr>
          <w:p w14:paraId="190205B4" w14:textId="2057173E"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学校、博物館、図書館、公民館等が連携した郷土学習の回数〔１校あたり〕</w:t>
            </w:r>
          </w:p>
          <w:p w14:paraId="7CBCC106" w14:textId="2922A8A7"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shd w:val="clear" w:color="auto" w:fill="auto"/>
            <w:vAlign w:val="center"/>
          </w:tcPr>
          <w:p w14:paraId="70460EFE" w14:textId="4DF5B29A"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年１０回</w:t>
            </w:r>
          </w:p>
        </w:tc>
      </w:tr>
      <w:tr w:rsidR="001B418E" w:rsidRPr="001B418E" w14:paraId="2EFDA05A" w14:textId="77777777" w:rsidTr="002C5200">
        <w:tc>
          <w:tcPr>
            <w:tcW w:w="1275" w:type="dxa"/>
            <w:vMerge w:val="restart"/>
          </w:tcPr>
          <w:p w14:paraId="4198C3AE" w14:textId="33A0A973"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３　社会の変化に対応する学校教育の推進</w:t>
            </w:r>
          </w:p>
        </w:tc>
        <w:tc>
          <w:tcPr>
            <w:tcW w:w="2694" w:type="dxa"/>
            <w:vMerge w:val="restart"/>
          </w:tcPr>
          <w:p w14:paraId="1C97C148" w14:textId="6FA2552D"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①　探究型の学力を育む読書教育の推進</w:t>
            </w:r>
          </w:p>
        </w:tc>
        <w:tc>
          <w:tcPr>
            <w:tcW w:w="3543" w:type="dxa"/>
            <w:shd w:val="clear" w:color="auto" w:fill="auto"/>
          </w:tcPr>
          <w:p w14:paraId="04DE9D2F" w14:textId="489FD395" w:rsidR="00352CE5" w:rsidRPr="001B418E" w:rsidRDefault="00352CE5" w:rsidP="00DA2E6F">
            <w:pPr>
              <w:ind w:firstLineChars="0" w:firstLine="0"/>
              <w:rPr>
                <w:rFonts w:ascii="UD デジタル 教科書体 NK-R"/>
                <w:sz w:val="21"/>
                <w:szCs w:val="21"/>
              </w:rPr>
            </w:pPr>
            <w:r w:rsidRPr="001B418E">
              <w:rPr>
                <w:rFonts w:ascii="UD デジタル 教科書体 NK-R" w:hint="eastAsia"/>
                <w:sz w:val="21"/>
                <w:szCs w:val="21"/>
              </w:rPr>
              <w:t>児童生徒一人あたりの学校図書館年間図書貸出冊数　《学校教育課》</w:t>
            </w:r>
          </w:p>
        </w:tc>
        <w:tc>
          <w:tcPr>
            <w:tcW w:w="1843" w:type="dxa"/>
            <w:vAlign w:val="center"/>
          </w:tcPr>
          <w:p w14:paraId="5F7D215E" w14:textId="1C3DA695"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小学校７５冊</w:t>
            </w:r>
          </w:p>
          <w:p w14:paraId="6B40C620" w14:textId="1359E1FA"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中学校２５冊</w:t>
            </w:r>
          </w:p>
        </w:tc>
      </w:tr>
      <w:tr w:rsidR="001B418E" w:rsidRPr="001B418E" w14:paraId="3D46773B" w14:textId="77777777" w:rsidTr="002C5200">
        <w:tc>
          <w:tcPr>
            <w:tcW w:w="1275" w:type="dxa"/>
            <w:vMerge/>
          </w:tcPr>
          <w:p w14:paraId="170193B4" w14:textId="77777777" w:rsidR="00352CE5" w:rsidRPr="001B418E" w:rsidRDefault="00352CE5" w:rsidP="00DB19B2">
            <w:pPr>
              <w:ind w:firstLineChars="0" w:firstLine="0"/>
              <w:rPr>
                <w:rFonts w:ascii="UD デジタル 教科書体 NK-R"/>
                <w:sz w:val="21"/>
                <w:szCs w:val="21"/>
              </w:rPr>
            </w:pPr>
          </w:p>
        </w:tc>
        <w:tc>
          <w:tcPr>
            <w:tcW w:w="2694" w:type="dxa"/>
            <w:vMerge/>
          </w:tcPr>
          <w:p w14:paraId="328C1045" w14:textId="77777777" w:rsidR="00352CE5" w:rsidRPr="001B418E" w:rsidRDefault="00352CE5" w:rsidP="00DB19B2">
            <w:pPr>
              <w:ind w:firstLineChars="0" w:firstLine="0"/>
              <w:rPr>
                <w:rFonts w:ascii="UD デジタル 教科書体 NK-R"/>
                <w:sz w:val="21"/>
                <w:szCs w:val="21"/>
              </w:rPr>
            </w:pPr>
          </w:p>
        </w:tc>
        <w:tc>
          <w:tcPr>
            <w:tcW w:w="3543" w:type="dxa"/>
            <w:shd w:val="clear" w:color="auto" w:fill="auto"/>
          </w:tcPr>
          <w:p w14:paraId="7628DDA3" w14:textId="77777777" w:rsidR="00444B6F" w:rsidRPr="001B418E" w:rsidRDefault="00352CE5" w:rsidP="004318B1">
            <w:pPr>
              <w:ind w:firstLineChars="0" w:firstLine="0"/>
              <w:rPr>
                <w:rFonts w:ascii="UD デジタル 教科書体 NK-R"/>
                <w:sz w:val="21"/>
                <w:szCs w:val="21"/>
              </w:rPr>
            </w:pPr>
            <w:r w:rsidRPr="001B418E">
              <w:rPr>
                <w:rFonts w:ascii="UD デジタル 教科書体 NK-R" w:hint="eastAsia"/>
                <w:sz w:val="21"/>
                <w:szCs w:val="21"/>
              </w:rPr>
              <w:t>図書館を使った調べる学習コンクールへの</w:t>
            </w:r>
            <w:r w:rsidR="00444B6F" w:rsidRPr="001B418E">
              <w:rPr>
                <w:rFonts w:ascii="UD デジタル 教科書体 NK-R" w:hint="eastAsia"/>
                <w:sz w:val="21"/>
                <w:szCs w:val="21"/>
              </w:rPr>
              <w:t>児童生徒の</w:t>
            </w:r>
            <w:r w:rsidRPr="001B418E">
              <w:rPr>
                <w:rFonts w:ascii="UD デジタル 教科書体 NK-R" w:hint="eastAsia"/>
                <w:sz w:val="21"/>
                <w:szCs w:val="21"/>
              </w:rPr>
              <w:t>参加率</w:t>
            </w:r>
          </w:p>
          <w:p w14:paraId="6BE9316D" w14:textId="55E9402C" w:rsidR="00352CE5" w:rsidRPr="001B418E" w:rsidRDefault="00352CE5" w:rsidP="004318B1">
            <w:pPr>
              <w:ind w:firstLineChars="0" w:firstLine="0"/>
              <w:rPr>
                <w:rFonts w:ascii="UD デジタル 教科書体 NK-R"/>
                <w:sz w:val="21"/>
                <w:szCs w:val="21"/>
              </w:rPr>
            </w:pPr>
            <w:r w:rsidRPr="001B418E">
              <w:rPr>
                <w:rFonts w:ascii="UD デジタル 教科書体 NK-R" w:hint="eastAsia"/>
                <w:sz w:val="21"/>
                <w:szCs w:val="21"/>
              </w:rPr>
              <w:t>《総合教育センター》</w:t>
            </w:r>
          </w:p>
        </w:tc>
        <w:tc>
          <w:tcPr>
            <w:tcW w:w="1843" w:type="dxa"/>
            <w:vAlign w:val="center"/>
          </w:tcPr>
          <w:p w14:paraId="6C1A0533" w14:textId="2338ACF5" w:rsidR="00352CE5" w:rsidRPr="001B418E" w:rsidRDefault="002C5200" w:rsidP="002C5200">
            <w:pPr>
              <w:ind w:firstLineChars="0" w:firstLine="0"/>
              <w:jc w:val="center"/>
              <w:rPr>
                <w:rFonts w:ascii="UD デジタル 教科書体 NK-R"/>
                <w:sz w:val="21"/>
                <w:szCs w:val="21"/>
              </w:rPr>
            </w:pPr>
            <w:r w:rsidRPr="001B418E">
              <w:rPr>
                <w:rFonts w:ascii="UD デジタル 教科書体 NK-R" w:hint="eastAsia"/>
                <w:sz w:val="21"/>
                <w:szCs w:val="21"/>
              </w:rPr>
              <w:t>８４％</w:t>
            </w:r>
          </w:p>
        </w:tc>
      </w:tr>
      <w:tr w:rsidR="001B418E" w:rsidRPr="001B418E" w14:paraId="38DD0E63" w14:textId="77777777" w:rsidTr="002C5200">
        <w:tc>
          <w:tcPr>
            <w:tcW w:w="1275" w:type="dxa"/>
            <w:vMerge/>
          </w:tcPr>
          <w:p w14:paraId="5C4AB309" w14:textId="77777777" w:rsidR="00352CE5" w:rsidRPr="001B418E" w:rsidRDefault="00352CE5" w:rsidP="00984180">
            <w:pPr>
              <w:ind w:firstLineChars="0" w:firstLine="0"/>
              <w:rPr>
                <w:rFonts w:ascii="UD デジタル 教科書体 NK-R"/>
                <w:sz w:val="21"/>
                <w:szCs w:val="21"/>
              </w:rPr>
            </w:pPr>
          </w:p>
        </w:tc>
        <w:tc>
          <w:tcPr>
            <w:tcW w:w="2694" w:type="dxa"/>
            <w:vMerge w:val="restart"/>
          </w:tcPr>
          <w:p w14:paraId="38C34606" w14:textId="6CEB4CAD" w:rsidR="00352CE5" w:rsidRPr="001B418E" w:rsidRDefault="00352CE5" w:rsidP="00984180">
            <w:pPr>
              <w:ind w:firstLineChars="0" w:firstLine="0"/>
              <w:rPr>
                <w:rFonts w:ascii="UD デジタル 教科書体 NK-R"/>
                <w:sz w:val="21"/>
                <w:szCs w:val="21"/>
              </w:rPr>
            </w:pPr>
            <w:r w:rsidRPr="001B418E">
              <w:rPr>
                <w:rFonts w:ascii="UD デジタル 教科書体 NK-R" w:hint="eastAsia"/>
                <w:sz w:val="21"/>
                <w:szCs w:val="21"/>
              </w:rPr>
              <w:t>②　情報活用能力を育む情報教育の推進</w:t>
            </w:r>
          </w:p>
        </w:tc>
        <w:tc>
          <w:tcPr>
            <w:tcW w:w="3543" w:type="dxa"/>
            <w:shd w:val="clear" w:color="auto" w:fill="auto"/>
          </w:tcPr>
          <w:p w14:paraId="36622148" w14:textId="2CC1BD22" w:rsidR="00352CE5" w:rsidRPr="001B418E" w:rsidRDefault="00352CE5" w:rsidP="00BB066B">
            <w:pPr>
              <w:ind w:firstLineChars="0" w:firstLine="0"/>
              <w:rPr>
                <w:rFonts w:ascii="UD デジタル 教科書体 NK-R"/>
                <w:sz w:val="21"/>
                <w:szCs w:val="21"/>
              </w:rPr>
            </w:pPr>
            <w:r w:rsidRPr="001B418E">
              <w:rPr>
                <w:rFonts w:ascii="UD デジタル 教科書体 NK-R" w:hint="eastAsia"/>
                <w:sz w:val="21"/>
                <w:szCs w:val="21"/>
              </w:rPr>
              <w:t>週５時間以上タブレットＰＣを活用した学級の割合　《学校教育課》</w:t>
            </w:r>
          </w:p>
        </w:tc>
        <w:tc>
          <w:tcPr>
            <w:tcW w:w="1843" w:type="dxa"/>
            <w:vAlign w:val="center"/>
          </w:tcPr>
          <w:p w14:paraId="6DA39D79" w14:textId="333E4223"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5B4B355D" w14:textId="77777777" w:rsidTr="002C5200">
        <w:tc>
          <w:tcPr>
            <w:tcW w:w="1275" w:type="dxa"/>
            <w:vMerge/>
          </w:tcPr>
          <w:p w14:paraId="39D405E1" w14:textId="77777777" w:rsidR="00352CE5" w:rsidRPr="001B418E" w:rsidRDefault="00352CE5" w:rsidP="00DB19B2">
            <w:pPr>
              <w:ind w:firstLineChars="0" w:firstLine="0"/>
              <w:rPr>
                <w:rFonts w:ascii="UD デジタル 教科書体 NK-R"/>
                <w:sz w:val="21"/>
                <w:szCs w:val="21"/>
              </w:rPr>
            </w:pPr>
          </w:p>
        </w:tc>
        <w:tc>
          <w:tcPr>
            <w:tcW w:w="2694" w:type="dxa"/>
            <w:vMerge/>
          </w:tcPr>
          <w:p w14:paraId="15F26940" w14:textId="77777777" w:rsidR="00352CE5" w:rsidRPr="001B418E" w:rsidRDefault="00352CE5" w:rsidP="00DB19B2">
            <w:pPr>
              <w:ind w:firstLineChars="0" w:firstLine="0"/>
              <w:rPr>
                <w:rFonts w:ascii="UD デジタル 教科書体 NK-R"/>
                <w:sz w:val="21"/>
                <w:szCs w:val="21"/>
              </w:rPr>
            </w:pPr>
          </w:p>
        </w:tc>
        <w:tc>
          <w:tcPr>
            <w:tcW w:w="3543" w:type="dxa"/>
            <w:shd w:val="clear" w:color="auto" w:fill="auto"/>
          </w:tcPr>
          <w:p w14:paraId="4AD20758" w14:textId="25B2EB4B" w:rsidR="00352CE5" w:rsidRPr="001B418E" w:rsidRDefault="00352CE5" w:rsidP="00DA2E6F">
            <w:pPr>
              <w:ind w:firstLineChars="0" w:firstLine="0"/>
              <w:rPr>
                <w:rFonts w:ascii="UD デジタル 教科書体 NK-R"/>
                <w:sz w:val="21"/>
                <w:szCs w:val="21"/>
              </w:rPr>
            </w:pPr>
            <w:r w:rsidRPr="001B418E">
              <w:rPr>
                <w:rFonts w:ascii="UD デジタル 教科書体 NK-R" w:hint="eastAsia"/>
                <w:sz w:val="21"/>
                <w:szCs w:val="21"/>
              </w:rPr>
              <w:t>情報モラルの指導を実施した学級の割合　《学校教育課》</w:t>
            </w:r>
          </w:p>
        </w:tc>
        <w:tc>
          <w:tcPr>
            <w:tcW w:w="1843" w:type="dxa"/>
            <w:vAlign w:val="center"/>
          </w:tcPr>
          <w:p w14:paraId="7670AA89" w14:textId="74C011F3"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51AD894F" w14:textId="77777777" w:rsidTr="002C5200">
        <w:tc>
          <w:tcPr>
            <w:tcW w:w="1275" w:type="dxa"/>
            <w:vMerge/>
          </w:tcPr>
          <w:p w14:paraId="70363F23" w14:textId="77777777" w:rsidR="00352CE5" w:rsidRPr="001B418E" w:rsidRDefault="00352CE5" w:rsidP="007F4200">
            <w:pPr>
              <w:ind w:firstLineChars="0" w:firstLine="0"/>
              <w:rPr>
                <w:rFonts w:ascii="UD デジタル 教科書体 NK-R"/>
                <w:sz w:val="21"/>
                <w:szCs w:val="21"/>
              </w:rPr>
            </w:pPr>
          </w:p>
        </w:tc>
        <w:tc>
          <w:tcPr>
            <w:tcW w:w="2694" w:type="dxa"/>
          </w:tcPr>
          <w:p w14:paraId="6C210B23" w14:textId="30183384" w:rsidR="00352CE5" w:rsidRPr="001B418E" w:rsidRDefault="00352CE5" w:rsidP="007F4200">
            <w:pPr>
              <w:ind w:firstLineChars="0" w:firstLine="0"/>
              <w:rPr>
                <w:rFonts w:ascii="UD デジタル 教科書体 NK-R"/>
                <w:sz w:val="21"/>
                <w:szCs w:val="21"/>
              </w:rPr>
            </w:pPr>
            <w:r w:rsidRPr="001B418E">
              <w:rPr>
                <w:rFonts w:ascii="UD デジタル 教科書体 NK-R" w:hint="eastAsia"/>
                <w:sz w:val="21"/>
                <w:szCs w:val="21"/>
              </w:rPr>
              <w:t>③　社会的・職業的な自立に向けたキャリア教育の推進</w:t>
            </w:r>
          </w:p>
        </w:tc>
        <w:tc>
          <w:tcPr>
            <w:tcW w:w="3543" w:type="dxa"/>
            <w:shd w:val="clear" w:color="auto" w:fill="auto"/>
          </w:tcPr>
          <w:p w14:paraId="4AB52D6F" w14:textId="0834A9B5" w:rsidR="00352CE5" w:rsidRPr="001B418E" w:rsidRDefault="00352CE5" w:rsidP="00DA2E6F">
            <w:pPr>
              <w:ind w:firstLineChars="0" w:firstLine="0"/>
              <w:rPr>
                <w:rFonts w:ascii="UD デジタル 教科書体 NK-R"/>
                <w:sz w:val="21"/>
                <w:szCs w:val="21"/>
              </w:rPr>
            </w:pPr>
            <w:r w:rsidRPr="001B418E">
              <w:rPr>
                <w:rFonts w:ascii="UD デジタル 教科書体 NK-R" w:hint="eastAsia"/>
                <w:sz w:val="21"/>
                <w:szCs w:val="21"/>
              </w:rPr>
              <w:t>キャリア教育を２時間以上実施した学級の割合　《学校教育課》</w:t>
            </w:r>
          </w:p>
        </w:tc>
        <w:tc>
          <w:tcPr>
            <w:tcW w:w="1843" w:type="dxa"/>
            <w:vAlign w:val="center"/>
          </w:tcPr>
          <w:p w14:paraId="239CCE92" w14:textId="715AA06F"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0C56C6DE" w14:textId="77777777" w:rsidTr="002C5200">
        <w:tc>
          <w:tcPr>
            <w:tcW w:w="1275" w:type="dxa"/>
            <w:vMerge/>
          </w:tcPr>
          <w:p w14:paraId="3B5E2B73" w14:textId="77777777" w:rsidR="00352CE5" w:rsidRPr="001B418E" w:rsidRDefault="00352CE5" w:rsidP="00DB19B2">
            <w:pPr>
              <w:ind w:firstLineChars="0" w:firstLine="0"/>
              <w:rPr>
                <w:rFonts w:ascii="UD デジタル 教科書体 NK-R"/>
                <w:sz w:val="21"/>
                <w:szCs w:val="21"/>
              </w:rPr>
            </w:pPr>
          </w:p>
        </w:tc>
        <w:tc>
          <w:tcPr>
            <w:tcW w:w="2694" w:type="dxa"/>
            <w:vMerge w:val="restart"/>
          </w:tcPr>
          <w:p w14:paraId="26B5A914" w14:textId="3CC9B198" w:rsidR="00352CE5" w:rsidRPr="001B418E" w:rsidRDefault="00352CE5" w:rsidP="007F4200">
            <w:pPr>
              <w:ind w:firstLineChars="0" w:firstLine="0"/>
              <w:rPr>
                <w:rFonts w:ascii="UD デジタル 教科書体 NK-R"/>
                <w:sz w:val="21"/>
                <w:szCs w:val="21"/>
              </w:rPr>
            </w:pPr>
            <w:r w:rsidRPr="001B418E">
              <w:rPr>
                <w:rFonts w:ascii="UD デジタル 教科書体 NK-R" w:hint="eastAsia"/>
                <w:sz w:val="21"/>
                <w:szCs w:val="21"/>
              </w:rPr>
              <w:t>④　コミュニケーション能力を育む外国語教育の推進</w:t>
            </w:r>
          </w:p>
        </w:tc>
        <w:tc>
          <w:tcPr>
            <w:tcW w:w="3543" w:type="dxa"/>
            <w:shd w:val="clear" w:color="auto" w:fill="auto"/>
          </w:tcPr>
          <w:p w14:paraId="1AAF61CB" w14:textId="391863E3" w:rsidR="00352CE5" w:rsidRPr="001B418E" w:rsidRDefault="00352CE5" w:rsidP="00CB0786">
            <w:pPr>
              <w:ind w:firstLineChars="0" w:firstLine="0"/>
              <w:rPr>
                <w:rFonts w:ascii="UD デジタル 教科書体 NK-R"/>
                <w:sz w:val="21"/>
                <w:szCs w:val="21"/>
              </w:rPr>
            </w:pPr>
            <w:r w:rsidRPr="001B418E">
              <w:rPr>
                <w:rFonts w:ascii="UD デジタル 教科書体 NK-R" w:hint="eastAsia"/>
                <w:sz w:val="21"/>
                <w:szCs w:val="21"/>
              </w:rPr>
              <w:t>小学校中学年における外国語指導助手配置年間授業時数</w:t>
            </w:r>
            <w:r w:rsidR="00E96C1A" w:rsidRPr="001B418E">
              <w:rPr>
                <w:rFonts w:ascii="UD デジタル 教科書体 NK-R" w:hint="eastAsia"/>
                <w:sz w:val="21"/>
                <w:szCs w:val="21"/>
              </w:rPr>
              <w:t>〔１学級あたり〕</w:t>
            </w:r>
          </w:p>
          <w:p w14:paraId="625E4FC4" w14:textId="55475B2C" w:rsidR="00352CE5" w:rsidRPr="001B418E" w:rsidRDefault="00352CE5" w:rsidP="00CB0786">
            <w:pPr>
              <w:ind w:firstLineChars="0" w:firstLine="0"/>
              <w:rPr>
                <w:rFonts w:ascii="UD デジタル 教科書体 NK-R"/>
                <w:sz w:val="21"/>
                <w:szCs w:val="21"/>
              </w:rPr>
            </w:pPr>
            <w:r w:rsidRPr="001B418E">
              <w:rPr>
                <w:rFonts w:ascii="UD デジタル 教科書体 NK-R" w:hint="eastAsia"/>
                <w:sz w:val="21"/>
                <w:szCs w:val="21"/>
              </w:rPr>
              <w:t>《総合教育センター》</w:t>
            </w:r>
          </w:p>
        </w:tc>
        <w:tc>
          <w:tcPr>
            <w:tcW w:w="1843" w:type="dxa"/>
            <w:vAlign w:val="center"/>
          </w:tcPr>
          <w:p w14:paraId="5726F375" w14:textId="45C12405"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３５時間</w:t>
            </w:r>
          </w:p>
        </w:tc>
      </w:tr>
      <w:tr w:rsidR="001B418E" w:rsidRPr="001B418E" w14:paraId="7D18B5A6" w14:textId="77777777" w:rsidTr="002C5200">
        <w:tc>
          <w:tcPr>
            <w:tcW w:w="1275" w:type="dxa"/>
            <w:vMerge/>
          </w:tcPr>
          <w:p w14:paraId="55D51EE6" w14:textId="77777777" w:rsidR="00352CE5" w:rsidRPr="001B418E" w:rsidRDefault="00352CE5" w:rsidP="00DB19B2">
            <w:pPr>
              <w:ind w:firstLineChars="0" w:firstLine="0"/>
              <w:rPr>
                <w:rFonts w:ascii="UD デジタル 教科書体 NK-R"/>
                <w:sz w:val="21"/>
                <w:szCs w:val="21"/>
              </w:rPr>
            </w:pPr>
          </w:p>
        </w:tc>
        <w:tc>
          <w:tcPr>
            <w:tcW w:w="2694" w:type="dxa"/>
            <w:vMerge/>
          </w:tcPr>
          <w:p w14:paraId="6C0F34B2" w14:textId="77777777" w:rsidR="00352CE5" w:rsidRPr="001B418E" w:rsidRDefault="00352CE5" w:rsidP="00DB19B2">
            <w:pPr>
              <w:ind w:firstLineChars="0" w:firstLine="0"/>
              <w:rPr>
                <w:rFonts w:ascii="UD デジタル 教科書体 NK-R"/>
                <w:sz w:val="21"/>
                <w:szCs w:val="21"/>
              </w:rPr>
            </w:pPr>
          </w:p>
        </w:tc>
        <w:tc>
          <w:tcPr>
            <w:tcW w:w="3543" w:type="dxa"/>
            <w:shd w:val="clear" w:color="auto" w:fill="auto"/>
          </w:tcPr>
          <w:p w14:paraId="6A4C8915" w14:textId="2EF64983" w:rsidR="00352CE5" w:rsidRPr="001B418E" w:rsidRDefault="00352CE5" w:rsidP="00CB0786">
            <w:pPr>
              <w:ind w:firstLineChars="0" w:firstLine="0"/>
              <w:rPr>
                <w:rFonts w:ascii="UD デジタル 教科書体 NK-R"/>
                <w:sz w:val="21"/>
                <w:szCs w:val="21"/>
              </w:rPr>
            </w:pPr>
            <w:r w:rsidRPr="001B418E">
              <w:rPr>
                <w:rFonts w:ascii="UD デジタル 教科書体 NK-R" w:hint="eastAsia"/>
                <w:sz w:val="21"/>
                <w:szCs w:val="21"/>
              </w:rPr>
              <w:t>小学校高学年における外国語指導助手配置年間授業時数</w:t>
            </w:r>
            <w:r w:rsidR="00E96C1A" w:rsidRPr="001B418E">
              <w:rPr>
                <w:rFonts w:ascii="UD デジタル 教科書体 NK-R" w:hint="eastAsia"/>
                <w:sz w:val="21"/>
                <w:szCs w:val="21"/>
              </w:rPr>
              <w:t>〔１学級あたり〕</w:t>
            </w:r>
          </w:p>
          <w:p w14:paraId="3520B843" w14:textId="00E4E02A" w:rsidR="00352CE5" w:rsidRPr="001B418E" w:rsidRDefault="00352CE5" w:rsidP="00CB0786">
            <w:pPr>
              <w:ind w:firstLineChars="0" w:firstLine="0"/>
              <w:rPr>
                <w:rFonts w:ascii="UD デジタル 教科書体 NK-R"/>
                <w:sz w:val="21"/>
                <w:szCs w:val="21"/>
              </w:rPr>
            </w:pPr>
            <w:r w:rsidRPr="001B418E">
              <w:rPr>
                <w:rFonts w:ascii="UD デジタル 教科書体 NK-R" w:hint="eastAsia"/>
                <w:sz w:val="21"/>
                <w:szCs w:val="21"/>
              </w:rPr>
              <w:t>《総合教育センター》</w:t>
            </w:r>
          </w:p>
        </w:tc>
        <w:tc>
          <w:tcPr>
            <w:tcW w:w="1843" w:type="dxa"/>
            <w:vAlign w:val="center"/>
          </w:tcPr>
          <w:p w14:paraId="4349B104" w14:textId="124DDB1B"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７０時間</w:t>
            </w:r>
          </w:p>
        </w:tc>
      </w:tr>
      <w:tr w:rsidR="001B418E" w:rsidRPr="001B418E" w14:paraId="782FBB81" w14:textId="77777777" w:rsidTr="002C5200">
        <w:tc>
          <w:tcPr>
            <w:tcW w:w="1275" w:type="dxa"/>
            <w:vMerge/>
          </w:tcPr>
          <w:p w14:paraId="64EF29A3" w14:textId="77777777" w:rsidR="00352CE5" w:rsidRPr="001B418E" w:rsidRDefault="00352CE5" w:rsidP="00DB19B2">
            <w:pPr>
              <w:ind w:firstLineChars="0" w:firstLine="0"/>
              <w:rPr>
                <w:rFonts w:ascii="UD デジタル 教科書体 NK-R"/>
                <w:sz w:val="21"/>
                <w:szCs w:val="21"/>
              </w:rPr>
            </w:pPr>
          </w:p>
        </w:tc>
        <w:tc>
          <w:tcPr>
            <w:tcW w:w="2694" w:type="dxa"/>
            <w:vMerge/>
          </w:tcPr>
          <w:p w14:paraId="461D2D8D" w14:textId="77777777" w:rsidR="00352CE5" w:rsidRPr="001B418E" w:rsidRDefault="00352CE5" w:rsidP="00DB19B2">
            <w:pPr>
              <w:ind w:firstLineChars="0" w:firstLine="0"/>
              <w:rPr>
                <w:rFonts w:ascii="UD デジタル 教科書体 NK-R"/>
                <w:sz w:val="21"/>
                <w:szCs w:val="21"/>
              </w:rPr>
            </w:pPr>
          </w:p>
        </w:tc>
        <w:tc>
          <w:tcPr>
            <w:tcW w:w="3543" w:type="dxa"/>
            <w:shd w:val="clear" w:color="auto" w:fill="auto"/>
          </w:tcPr>
          <w:p w14:paraId="723F6FD4" w14:textId="77777777" w:rsidR="00E96C1A" w:rsidRPr="001B418E" w:rsidRDefault="00352CE5" w:rsidP="00693582">
            <w:pPr>
              <w:ind w:firstLineChars="0" w:firstLine="0"/>
              <w:rPr>
                <w:rFonts w:ascii="UD デジタル 教科書体 NK-R"/>
                <w:sz w:val="21"/>
                <w:szCs w:val="21"/>
              </w:rPr>
            </w:pPr>
            <w:r w:rsidRPr="001B418E">
              <w:rPr>
                <w:rFonts w:ascii="UD デジタル 教科書体 NK-R" w:hint="eastAsia"/>
                <w:sz w:val="21"/>
                <w:szCs w:val="21"/>
              </w:rPr>
              <w:t>中学校における外国語指導助手配置年間授業時数</w:t>
            </w:r>
            <w:r w:rsidR="00E96C1A" w:rsidRPr="001B418E">
              <w:rPr>
                <w:rFonts w:ascii="UD デジタル 教科書体 NK-R" w:hint="eastAsia"/>
                <w:sz w:val="21"/>
                <w:szCs w:val="21"/>
              </w:rPr>
              <w:t>〔１学級あたり〕</w:t>
            </w:r>
          </w:p>
          <w:p w14:paraId="2E34BFAE" w14:textId="7846DA4C" w:rsidR="00352CE5" w:rsidRPr="001B418E" w:rsidRDefault="00352CE5" w:rsidP="00693582">
            <w:pPr>
              <w:ind w:firstLineChars="0" w:firstLine="0"/>
              <w:rPr>
                <w:rFonts w:ascii="UD デジタル 教科書体 NK-R"/>
                <w:sz w:val="21"/>
                <w:szCs w:val="21"/>
              </w:rPr>
            </w:pPr>
            <w:r w:rsidRPr="001B418E">
              <w:rPr>
                <w:rFonts w:ascii="UD デジタル 教科書体 NK-R" w:hint="eastAsia"/>
                <w:sz w:val="21"/>
                <w:szCs w:val="21"/>
              </w:rPr>
              <w:t>《総合教育センター》</w:t>
            </w:r>
          </w:p>
        </w:tc>
        <w:tc>
          <w:tcPr>
            <w:tcW w:w="1843" w:type="dxa"/>
            <w:vAlign w:val="center"/>
          </w:tcPr>
          <w:p w14:paraId="38AA4BEE" w14:textId="69A1872B" w:rsidR="00352CE5" w:rsidRPr="001B418E" w:rsidRDefault="00352CE5" w:rsidP="002C5200">
            <w:pPr>
              <w:ind w:firstLineChars="0" w:firstLine="0"/>
              <w:jc w:val="center"/>
              <w:rPr>
                <w:rFonts w:ascii="UD デジタル 教科書体 NK-R"/>
                <w:sz w:val="21"/>
                <w:szCs w:val="21"/>
              </w:rPr>
            </w:pPr>
            <w:r w:rsidRPr="001B418E">
              <w:rPr>
                <w:rFonts w:ascii="UD デジタル 教科書体 NK-R" w:hint="eastAsia"/>
                <w:sz w:val="21"/>
                <w:szCs w:val="21"/>
              </w:rPr>
              <w:t>３５時間</w:t>
            </w:r>
          </w:p>
        </w:tc>
      </w:tr>
      <w:tr w:rsidR="001B418E" w:rsidRPr="001B418E" w14:paraId="00B0DE75" w14:textId="77777777" w:rsidTr="002C5200">
        <w:tc>
          <w:tcPr>
            <w:tcW w:w="1275" w:type="dxa"/>
            <w:vMerge w:val="restart"/>
          </w:tcPr>
          <w:p w14:paraId="2B430F63" w14:textId="3BCF52C2" w:rsidR="005862D6" w:rsidRPr="001B418E" w:rsidRDefault="005862D6" w:rsidP="00DB19B2">
            <w:pPr>
              <w:ind w:firstLineChars="0" w:firstLine="0"/>
              <w:rPr>
                <w:rFonts w:ascii="UD デジタル 教科書体 NK-R"/>
                <w:sz w:val="21"/>
                <w:szCs w:val="21"/>
              </w:rPr>
            </w:pPr>
            <w:r w:rsidRPr="001B418E">
              <w:rPr>
                <w:rFonts w:ascii="UD デジタル 教科書体 NK-R" w:hint="eastAsia"/>
                <w:sz w:val="21"/>
                <w:szCs w:val="21"/>
              </w:rPr>
              <w:t>４　学校の教育力の向上</w:t>
            </w:r>
          </w:p>
        </w:tc>
        <w:tc>
          <w:tcPr>
            <w:tcW w:w="2694" w:type="dxa"/>
          </w:tcPr>
          <w:p w14:paraId="46B218C3" w14:textId="195887B2" w:rsidR="005862D6" w:rsidRPr="001B418E" w:rsidRDefault="005862D6" w:rsidP="00DB19B2">
            <w:pPr>
              <w:ind w:firstLineChars="0" w:firstLine="0"/>
              <w:rPr>
                <w:rFonts w:ascii="UD デジタル 教科書体 NK-R"/>
                <w:sz w:val="21"/>
                <w:szCs w:val="21"/>
              </w:rPr>
            </w:pPr>
            <w:r w:rsidRPr="001B418E">
              <w:rPr>
                <w:rFonts w:ascii="UD デジタル 教科書体 NK-R" w:hint="eastAsia"/>
                <w:sz w:val="21"/>
                <w:szCs w:val="21"/>
              </w:rPr>
              <w:t>①　教職員の指導力の向上</w:t>
            </w:r>
          </w:p>
        </w:tc>
        <w:tc>
          <w:tcPr>
            <w:tcW w:w="3543" w:type="dxa"/>
            <w:shd w:val="clear" w:color="auto" w:fill="auto"/>
          </w:tcPr>
          <w:p w14:paraId="0FE8A488" w14:textId="77777777" w:rsidR="00710711" w:rsidRDefault="00710711" w:rsidP="00444B6F">
            <w:pPr>
              <w:ind w:firstLineChars="0" w:firstLine="0"/>
              <w:rPr>
                <w:rFonts w:ascii="UD デジタル 教科書体 NK-R"/>
                <w:sz w:val="21"/>
                <w:szCs w:val="21"/>
              </w:rPr>
            </w:pPr>
            <w:r w:rsidRPr="00710711">
              <w:rPr>
                <w:rFonts w:ascii="UD デジタル 教科書体 NK-R" w:hint="eastAsia"/>
                <w:sz w:val="21"/>
                <w:szCs w:val="21"/>
              </w:rPr>
              <w:t>総合教育センター主催夏季研修会受講者数（延べ人数　※教育講演会含む）</w:t>
            </w:r>
          </w:p>
          <w:p w14:paraId="396CDBD7" w14:textId="6AFCA5A8" w:rsidR="005862D6" w:rsidRPr="001B418E" w:rsidRDefault="00710711" w:rsidP="00444B6F">
            <w:pPr>
              <w:ind w:firstLineChars="0" w:firstLine="0"/>
              <w:rPr>
                <w:rFonts w:ascii="UD デジタル 教科書体 NK-R"/>
                <w:sz w:val="21"/>
                <w:szCs w:val="21"/>
              </w:rPr>
            </w:pPr>
            <w:r w:rsidRPr="00710711">
              <w:rPr>
                <w:rFonts w:ascii="UD デジタル 教科書体 NK-R" w:hint="eastAsia"/>
                <w:sz w:val="21"/>
                <w:szCs w:val="21"/>
              </w:rPr>
              <w:t>《総合教育センター》</w:t>
            </w:r>
          </w:p>
        </w:tc>
        <w:tc>
          <w:tcPr>
            <w:tcW w:w="1843" w:type="dxa"/>
            <w:vAlign w:val="center"/>
          </w:tcPr>
          <w:p w14:paraId="203A8945" w14:textId="2E62EA2C" w:rsidR="005862D6" w:rsidRPr="001B418E" w:rsidRDefault="004F25F2" w:rsidP="002C5200">
            <w:pPr>
              <w:ind w:firstLineChars="0" w:firstLine="0"/>
              <w:jc w:val="center"/>
              <w:rPr>
                <w:rFonts w:ascii="UD デジタル 教科書体 NK-R"/>
                <w:sz w:val="21"/>
                <w:szCs w:val="21"/>
              </w:rPr>
            </w:pPr>
            <w:r w:rsidRPr="001B418E">
              <w:rPr>
                <w:rFonts w:ascii="UD デジタル 教科書体 NK-R" w:hint="eastAsia"/>
                <w:sz w:val="21"/>
                <w:szCs w:val="21"/>
              </w:rPr>
              <w:t>６</w:t>
            </w:r>
            <w:r w:rsidR="0096711E">
              <w:rPr>
                <w:rFonts w:ascii="UD デジタル 教科書体 NK-R" w:hint="eastAsia"/>
                <w:sz w:val="21"/>
                <w:szCs w:val="21"/>
              </w:rPr>
              <w:t>８</w:t>
            </w:r>
            <w:r w:rsidRPr="001B418E">
              <w:rPr>
                <w:rFonts w:ascii="UD デジタル 教科書体 NK-R" w:hint="eastAsia"/>
                <w:sz w:val="21"/>
                <w:szCs w:val="21"/>
              </w:rPr>
              <w:t>０</w:t>
            </w:r>
            <w:r w:rsidR="005862D6" w:rsidRPr="001B418E">
              <w:rPr>
                <w:rFonts w:ascii="UD デジタル 教科書体 NK-R" w:hint="eastAsia"/>
                <w:sz w:val="21"/>
                <w:szCs w:val="21"/>
              </w:rPr>
              <w:t>人</w:t>
            </w:r>
          </w:p>
        </w:tc>
      </w:tr>
      <w:tr w:rsidR="001B418E" w:rsidRPr="001B418E" w14:paraId="12BBE1D7" w14:textId="77777777" w:rsidTr="002C5200">
        <w:tc>
          <w:tcPr>
            <w:tcW w:w="1275" w:type="dxa"/>
            <w:vMerge/>
          </w:tcPr>
          <w:p w14:paraId="1AAE7131" w14:textId="77777777" w:rsidR="005862D6" w:rsidRPr="001B418E" w:rsidRDefault="005862D6" w:rsidP="00984180">
            <w:pPr>
              <w:ind w:firstLineChars="0" w:firstLine="0"/>
              <w:rPr>
                <w:rFonts w:ascii="UD デジタル 教科書体 NK-R"/>
                <w:sz w:val="21"/>
                <w:szCs w:val="21"/>
              </w:rPr>
            </w:pPr>
          </w:p>
        </w:tc>
        <w:tc>
          <w:tcPr>
            <w:tcW w:w="2694" w:type="dxa"/>
          </w:tcPr>
          <w:p w14:paraId="313925D7" w14:textId="23F4060D" w:rsidR="005862D6" w:rsidRPr="001B418E" w:rsidRDefault="005862D6" w:rsidP="00984180">
            <w:pPr>
              <w:ind w:firstLineChars="0" w:firstLine="0"/>
              <w:rPr>
                <w:rFonts w:ascii="UD デジタル 教科書体 NK-R"/>
                <w:sz w:val="21"/>
                <w:szCs w:val="21"/>
              </w:rPr>
            </w:pPr>
            <w:r w:rsidRPr="001B418E">
              <w:rPr>
                <w:rFonts w:ascii="UD デジタル 教科書体 NK-R" w:hint="eastAsia"/>
                <w:sz w:val="21"/>
                <w:szCs w:val="21"/>
              </w:rPr>
              <w:t>②　学校間の連携の推進</w:t>
            </w:r>
          </w:p>
        </w:tc>
        <w:tc>
          <w:tcPr>
            <w:tcW w:w="3543" w:type="dxa"/>
            <w:shd w:val="clear" w:color="auto" w:fill="auto"/>
          </w:tcPr>
          <w:p w14:paraId="3EBBEF98" w14:textId="77777777" w:rsidR="002A63E0" w:rsidRPr="001B418E" w:rsidRDefault="005862D6" w:rsidP="00984180">
            <w:pPr>
              <w:ind w:firstLineChars="0" w:firstLine="0"/>
              <w:rPr>
                <w:rFonts w:ascii="UD デジタル 教科書体 NK-R"/>
                <w:sz w:val="21"/>
                <w:szCs w:val="21"/>
              </w:rPr>
            </w:pPr>
            <w:r w:rsidRPr="001B418E">
              <w:rPr>
                <w:rFonts w:ascii="UD デジタル 教科書体 NK-R" w:hint="eastAsia"/>
                <w:sz w:val="21"/>
                <w:szCs w:val="21"/>
              </w:rPr>
              <w:t>相互授業参観、合同研修会、情報交換会の実施回数</w:t>
            </w:r>
            <w:r w:rsidR="002A63E0" w:rsidRPr="001B418E">
              <w:rPr>
                <w:rFonts w:ascii="UD デジタル 教科書体 NK-R" w:hint="eastAsia"/>
                <w:sz w:val="21"/>
                <w:szCs w:val="21"/>
              </w:rPr>
              <w:t>〔１校あたり〕</w:t>
            </w:r>
          </w:p>
          <w:p w14:paraId="786D760E" w14:textId="13ABAC54" w:rsidR="005862D6" w:rsidRPr="001B418E" w:rsidRDefault="005862D6" w:rsidP="00984180">
            <w:pPr>
              <w:ind w:firstLineChars="0" w:firstLine="0"/>
              <w:rPr>
                <w:rFonts w:ascii="UD デジタル 教科書体 NK-R"/>
                <w:sz w:val="21"/>
                <w:szCs w:val="21"/>
              </w:rPr>
            </w:pPr>
            <w:r w:rsidRPr="001B418E">
              <w:rPr>
                <w:rFonts w:ascii="UD デジタル 教科書体 NK-R" w:hint="eastAsia"/>
                <w:sz w:val="21"/>
                <w:szCs w:val="21"/>
              </w:rPr>
              <w:t>《学校教育課》</w:t>
            </w:r>
          </w:p>
        </w:tc>
        <w:tc>
          <w:tcPr>
            <w:tcW w:w="1843" w:type="dxa"/>
            <w:shd w:val="clear" w:color="auto" w:fill="auto"/>
            <w:vAlign w:val="center"/>
          </w:tcPr>
          <w:p w14:paraId="1A56E5D5" w14:textId="513F7CF1" w:rsidR="005862D6" w:rsidRPr="001B418E" w:rsidRDefault="005862D6" w:rsidP="002C5200">
            <w:pPr>
              <w:ind w:firstLineChars="0" w:firstLine="0"/>
              <w:jc w:val="center"/>
              <w:rPr>
                <w:rFonts w:ascii="UD デジタル 教科書体 NK-R"/>
                <w:sz w:val="21"/>
                <w:szCs w:val="21"/>
              </w:rPr>
            </w:pPr>
            <w:r w:rsidRPr="001B418E">
              <w:rPr>
                <w:rFonts w:ascii="UD デジタル 教科書体 NK-R" w:hint="eastAsia"/>
                <w:sz w:val="21"/>
                <w:szCs w:val="21"/>
              </w:rPr>
              <w:t>年６回</w:t>
            </w:r>
          </w:p>
        </w:tc>
      </w:tr>
      <w:tr w:rsidR="001B418E" w:rsidRPr="001B418E" w14:paraId="2702DEB0" w14:textId="77777777" w:rsidTr="002C5200">
        <w:tc>
          <w:tcPr>
            <w:tcW w:w="1275" w:type="dxa"/>
            <w:vMerge/>
          </w:tcPr>
          <w:p w14:paraId="0AF58CB6" w14:textId="77777777" w:rsidR="005862D6" w:rsidRPr="001B418E" w:rsidRDefault="005862D6" w:rsidP="00984180">
            <w:pPr>
              <w:ind w:firstLineChars="0" w:firstLine="0"/>
              <w:rPr>
                <w:rFonts w:ascii="UD デジタル 教科書体 NK-R"/>
                <w:sz w:val="21"/>
                <w:szCs w:val="21"/>
              </w:rPr>
            </w:pPr>
          </w:p>
        </w:tc>
        <w:tc>
          <w:tcPr>
            <w:tcW w:w="2694" w:type="dxa"/>
          </w:tcPr>
          <w:p w14:paraId="0923DE23" w14:textId="39C59C1C" w:rsidR="005862D6" w:rsidRPr="001B418E" w:rsidRDefault="005862D6" w:rsidP="00984180">
            <w:pPr>
              <w:ind w:firstLineChars="0" w:firstLine="0"/>
              <w:rPr>
                <w:rFonts w:ascii="UD デジタル 教科書体 NK-R"/>
                <w:sz w:val="21"/>
                <w:szCs w:val="21"/>
              </w:rPr>
            </w:pPr>
            <w:r w:rsidRPr="001B418E">
              <w:rPr>
                <w:rFonts w:ascii="UD デジタル 教科書体 NK-R" w:hint="eastAsia"/>
                <w:sz w:val="21"/>
                <w:szCs w:val="21"/>
              </w:rPr>
              <w:t>③　教職員がこども一人ひとりと向き合える環境づくり</w:t>
            </w:r>
          </w:p>
        </w:tc>
        <w:tc>
          <w:tcPr>
            <w:tcW w:w="3543" w:type="dxa"/>
            <w:shd w:val="clear" w:color="auto" w:fill="auto"/>
          </w:tcPr>
          <w:p w14:paraId="400DAB26" w14:textId="71D45E93" w:rsidR="005862D6" w:rsidRPr="001B418E" w:rsidRDefault="005862D6" w:rsidP="00B16CC5">
            <w:pPr>
              <w:ind w:firstLineChars="0" w:firstLine="0"/>
              <w:rPr>
                <w:rFonts w:ascii="UD デジタル 教科書体 NK-R"/>
                <w:sz w:val="21"/>
                <w:szCs w:val="21"/>
              </w:rPr>
            </w:pPr>
            <w:r w:rsidRPr="001B418E">
              <w:rPr>
                <w:rFonts w:ascii="UD デジタル 教科書体 NK-R" w:hint="eastAsia"/>
                <w:sz w:val="21"/>
                <w:szCs w:val="21"/>
              </w:rPr>
              <w:t>教職員意識調査で「一人ひとりのこどもにつく時間が確保できた」と感じる教職員の割合　《学校教育課》</w:t>
            </w:r>
          </w:p>
        </w:tc>
        <w:tc>
          <w:tcPr>
            <w:tcW w:w="1843" w:type="dxa"/>
            <w:vAlign w:val="center"/>
          </w:tcPr>
          <w:p w14:paraId="676BA0C0" w14:textId="47710253" w:rsidR="005862D6" w:rsidRPr="001B418E" w:rsidRDefault="005862D6" w:rsidP="002C5200">
            <w:pPr>
              <w:ind w:firstLineChars="0" w:firstLine="0"/>
              <w:jc w:val="center"/>
              <w:rPr>
                <w:rFonts w:ascii="UD デジタル 教科書体 NK-R"/>
                <w:sz w:val="21"/>
                <w:szCs w:val="21"/>
              </w:rPr>
            </w:pPr>
            <w:r w:rsidRPr="001B418E">
              <w:rPr>
                <w:rFonts w:ascii="UD デジタル 教科書体 NK-R" w:hint="eastAsia"/>
                <w:sz w:val="21"/>
                <w:szCs w:val="21"/>
              </w:rPr>
              <w:t>８４％</w:t>
            </w:r>
          </w:p>
        </w:tc>
      </w:tr>
      <w:tr w:rsidR="001B418E" w:rsidRPr="001B418E" w14:paraId="5D6DBD67" w14:textId="77777777" w:rsidTr="002C5200">
        <w:trPr>
          <w:trHeight w:val="614"/>
        </w:trPr>
        <w:tc>
          <w:tcPr>
            <w:tcW w:w="1275" w:type="dxa"/>
            <w:vMerge/>
          </w:tcPr>
          <w:p w14:paraId="094502B5" w14:textId="77777777" w:rsidR="005862D6" w:rsidRPr="001B418E" w:rsidRDefault="005862D6" w:rsidP="00984180">
            <w:pPr>
              <w:ind w:firstLineChars="0" w:firstLine="0"/>
              <w:rPr>
                <w:rFonts w:ascii="UD デジタル 教科書体 NK-R"/>
                <w:sz w:val="21"/>
                <w:szCs w:val="21"/>
              </w:rPr>
            </w:pPr>
          </w:p>
        </w:tc>
        <w:tc>
          <w:tcPr>
            <w:tcW w:w="2694" w:type="dxa"/>
            <w:vMerge w:val="restart"/>
          </w:tcPr>
          <w:p w14:paraId="37857E52" w14:textId="55CA8C8C" w:rsidR="005862D6" w:rsidRPr="001B418E" w:rsidRDefault="005862D6" w:rsidP="00984180">
            <w:pPr>
              <w:ind w:firstLineChars="0" w:firstLine="0"/>
              <w:rPr>
                <w:rFonts w:ascii="UD デジタル 教科書体 NK-R"/>
                <w:sz w:val="21"/>
                <w:szCs w:val="21"/>
              </w:rPr>
            </w:pPr>
            <w:r w:rsidRPr="001B418E">
              <w:rPr>
                <w:rFonts w:ascii="UD デジタル 教科書体 NK-R" w:hint="eastAsia"/>
                <w:sz w:val="21"/>
                <w:szCs w:val="21"/>
              </w:rPr>
              <w:t>④　地域に開かれた魅力ある学校づくりの推進</w:t>
            </w:r>
          </w:p>
        </w:tc>
        <w:tc>
          <w:tcPr>
            <w:tcW w:w="3543" w:type="dxa"/>
            <w:shd w:val="clear" w:color="auto" w:fill="auto"/>
          </w:tcPr>
          <w:p w14:paraId="174BDBD8" w14:textId="1FDD3ED8" w:rsidR="005862D6" w:rsidRPr="001B418E" w:rsidRDefault="005862D6" w:rsidP="005862D6">
            <w:pPr>
              <w:ind w:firstLineChars="0" w:firstLine="0"/>
              <w:rPr>
                <w:rFonts w:ascii="UD デジタル 教科書体 NK-R"/>
                <w:sz w:val="21"/>
                <w:szCs w:val="21"/>
              </w:rPr>
            </w:pPr>
            <w:r w:rsidRPr="001B418E">
              <w:rPr>
                <w:rFonts w:ascii="UD デジタル 教科書体 NK-R" w:hint="eastAsia"/>
                <w:sz w:val="21"/>
                <w:szCs w:val="21"/>
              </w:rPr>
              <w:t>学校関係者評価を公開した学校の割合　《学校教育課》</w:t>
            </w:r>
          </w:p>
        </w:tc>
        <w:tc>
          <w:tcPr>
            <w:tcW w:w="1843" w:type="dxa"/>
            <w:vAlign w:val="center"/>
          </w:tcPr>
          <w:p w14:paraId="543DAEF5" w14:textId="6EB52D20" w:rsidR="005862D6" w:rsidRPr="001B418E" w:rsidRDefault="005862D6"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200A86D5" w14:textId="77777777" w:rsidTr="002C5200">
        <w:trPr>
          <w:trHeight w:val="382"/>
        </w:trPr>
        <w:tc>
          <w:tcPr>
            <w:tcW w:w="1275" w:type="dxa"/>
            <w:vMerge/>
          </w:tcPr>
          <w:p w14:paraId="5A184643" w14:textId="77777777" w:rsidR="005862D6" w:rsidRPr="001B418E" w:rsidRDefault="005862D6" w:rsidP="00984180">
            <w:pPr>
              <w:ind w:firstLineChars="0" w:firstLine="0"/>
              <w:rPr>
                <w:szCs w:val="21"/>
              </w:rPr>
            </w:pPr>
          </w:p>
        </w:tc>
        <w:tc>
          <w:tcPr>
            <w:tcW w:w="2694" w:type="dxa"/>
            <w:vMerge/>
          </w:tcPr>
          <w:p w14:paraId="704C6416" w14:textId="77777777" w:rsidR="005862D6" w:rsidRPr="001B418E" w:rsidRDefault="005862D6" w:rsidP="00984180">
            <w:pPr>
              <w:ind w:firstLineChars="0" w:firstLine="0"/>
              <w:rPr>
                <w:szCs w:val="21"/>
              </w:rPr>
            </w:pPr>
          </w:p>
        </w:tc>
        <w:tc>
          <w:tcPr>
            <w:tcW w:w="3543" w:type="dxa"/>
            <w:shd w:val="clear" w:color="auto" w:fill="auto"/>
          </w:tcPr>
          <w:p w14:paraId="216E2041" w14:textId="77777777" w:rsidR="005862D6" w:rsidRPr="001B418E" w:rsidRDefault="005862D6" w:rsidP="005862D6">
            <w:pPr>
              <w:ind w:firstLineChars="0" w:firstLine="0"/>
              <w:rPr>
                <w:szCs w:val="21"/>
              </w:rPr>
            </w:pPr>
            <w:r w:rsidRPr="001B418E">
              <w:rPr>
                <w:szCs w:val="21"/>
              </w:rPr>
              <w:t>学校支援ボランティア登録者数</w:t>
            </w:r>
          </w:p>
          <w:p w14:paraId="3DA88179" w14:textId="01CB9E2C" w:rsidR="005862D6" w:rsidRPr="001B418E" w:rsidRDefault="005862D6" w:rsidP="005862D6">
            <w:pPr>
              <w:ind w:firstLineChars="0" w:firstLine="0"/>
              <w:rPr>
                <w:szCs w:val="21"/>
              </w:rPr>
            </w:pPr>
            <w:r w:rsidRPr="001B418E">
              <w:rPr>
                <w:szCs w:val="21"/>
              </w:rPr>
              <w:t>《学校教育課》</w:t>
            </w:r>
          </w:p>
        </w:tc>
        <w:tc>
          <w:tcPr>
            <w:tcW w:w="1843" w:type="dxa"/>
            <w:vAlign w:val="center"/>
          </w:tcPr>
          <w:p w14:paraId="047BE4F0" w14:textId="096780A8" w:rsidR="005862D6" w:rsidRPr="001B418E" w:rsidRDefault="005862D6" w:rsidP="002C5200">
            <w:pPr>
              <w:ind w:firstLineChars="0" w:firstLine="0"/>
              <w:jc w:val="center"/>
              <w:rPr>
                <w:szCs w:val="21"/>
              </w:rPr>
            </w:pPr>
            <w:r w:rsidRPr="001B418E">
              <w:rPr>
                <w:rFonts w:hint="eastAsia"/>
                <w:szCs w:val="21"/>
              </w:rPr>
              <w:t>６８０人</w:t>
            </w:r>
          </w:p>
        </w:tc>
      </w:tr>
      <w:tr w:rsidR="001B418E" w:rsidRPr="001B418E" w14:paraId="2D1749D2" w14:textId="77777777" w:rsidTr="002C5200">
        <w:tc>
          <w:tcPr>
            <w:tcW w:w="1275" w:type="dxa"/>
            <w:vMerge w:val="restart"/>
          </w:tcPr>
          <w:p w14:paraId="19E20852" w14:textId="7AE5673E"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５　安全・安心で質の高い教育環境の整備</w:t>
            </w:r>
          </w:p>
        </w:tc>
        <w:tc>
          <w:tcPr>
            <w:tcW w:w="2694" w:type="dxa"/>
            <w:vMerge w:val="restart"/>
          </w:tcPr>
          <w:p w14:paraId="0F65F288" w14:textId="580AE822"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①　安全・安心な教育環境の維持管理</w:t>
            </w:r>
          </w:p>
        </w:tc>
        <w:tc>
          <w:tcPr>
            <w:tcW w:w="3543" w:type="dxa"/>
            <w:shd w:val="clear" w:color="auto" w:fill="auto"/>
          </w:tcPr>
          <w:p w14:paraId="2ED74CFB" w14:textId="77777777" w:rsidR="00743EEB" w:rsidRPr="001B418E" w:rsidRDefault="00743EEB" w:rsidP="00406C7A">
            <w:pPr>
              <w:ind w:firstLineChars="0" w:firstLine="0"/>
              <w:rPr>
                <w:rFonts w:ascii="UD デジタル 教科書体 NK-R"/>
                <w:sz w:val="21"/>
                <w:szCs w:val="21"/>
              </w:rPr>
            </w:pPr>
            <w:r w:rsidRPr="001B418E">
              <w:rPr>
                <w:rFonts w:ascii="UD デジタル 教科書体 NK-R"/>
                <w:sz w:val="21"/>
                <w:szCs w:val="21"/>
              </w:rPr>
              <w:t>照明ＬＥＤ化実施済の学校数</w:t>
            </w:r>
          </w:p>
          <w:p w14:paraId="5515FC7C" w14:textId="14B0FB47" w:rsidR="00743EEB" w:rsidRPr="001B418E" w:rsidRDefault="00743EEB" w:rsidP="00406C7A">
            <w:pPr>
              <w:ind w:firstLineChars="0" w:firstLine="0"/>
              <w:rPr>
                <w:rFonts w:ascii="UD デジタル 教科書体 NK-R"/>
                <w:sz w:val="21"/>
                <w:szCs w:val="21"/>
              </w:rPr>
            </w:pPr>
            <w:r w:rsidRPr="001B418E">
              <w:rPr>
                <w:rFonts w:ascii="UD デジタル 教科書体 NK-R" w:hint="eastAsia"/>
                <w:sz w:val="21"/>
                <w:szCs w:val="21"/>
              </w:rPr>
              <w:t>《教育総務課》</w:t>
            </w:r>
          </w:p>
        </w:tc>
        <w:tc>
          <w:tcPr>
            <w:tcW w:w="1843" w:type="dxa"/>
            <w:vAlign w:val="center"/>
          </w:tcPr>
          <w:p w14:paraId="4783F9E9" w14:textId="51A618A7"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sz w:val="21"/>
                <w:szCs w:val="21"/>
              </w:rPr>
              <w:t>２校</w:t>
            </w:r>
          </w:p>
        </w:tc>
      </w:tr>
      <w:tr w:rsidR="00133BE3" w:rsidRPr="001B418E" w14:paraId="63ED6F00" w14:textId="77777777" w:rsidTr="002C5200">
        <w:tc>
          <w:tcPr>
            <w:tcW w:w="1275" w:type="dxa"/>
            <w:vMerge/>
          </w:tcPr>
          <w:p w14:paraId="63EC5851" w14:textId="77777777" w:rsidR="00743EEB" w:rsidRPr="001B418E" w:rsidRDefault="00743EEB" w:rsidP="00984180">
            <w:pPr>
              <w:ind w:firstLineChars="0" w:firstLine="0"/>
              <w:rPr>
                <w:szCs w:val="21"/>
              </w:rPr>
            </w:pPr>
          </w:p>
        </w:tc>
        <w:tc>
          <w:tcPr>
            <w:tcW w:w="2694" w:type="dxa"/>
            <w:vMerge/>
          </w:tcPr>
          <w:p w14:paraId="7D05110F" w14:textId="77777777" w:rsidR="00743EEB" w:rsidRPr="001B418E" w:rsidRDefault="00743EEB" w:rsidP="00984180">
            <w:pPr>
              <w:ind w:firstLineChars="0" w:firstLine="0"/>
              <w:rPr>
                <w:szCs w:val="21"/>
              </w:rPr>
            </w:pPr>
          </w:p>
        </w:tc>
        <w:tc>
          <w:tcPr>
            <w:tcW w:w="3543" w:type="dxa"/>
            <w:shd w:val="clear" w:color="auto" w:fill="auto"/>
          </w:tcPr>
          <w:p w14:paraId="3668823C" w14:textId="77777777" w:rsidR="00743EEB" w:rsidRPr="001B418E" w:rsidRDefault="00743EEB" w:rsidP="00406C7A">
            <w:pPr>
              <w:ind w:firstLineChars="0" w:firstLine="0"/>
              <w:rPr>
                <w:rFonts w:ascii="UD デジタル 教科書体 NK-R"/>
                <w:sz w:val="21"/>
                <w:szCs w:val="21"/>
              </w:rPr>
            </w:pPr>
            <w:r w:rsidRPr="001B418E">
              <w:rPr>
                <w:rFonts w:ascii="UD デジタル 教科書体 NK-R" w:hint="eastAsia"/>
                <w:sz w:val="21"/>
                <w:szCs w:val="21"/>
              </w:rPr>
              <w:t>施設の不備による事故件数</w:t>
            </w:r>
          </w:p>
          <w:p w14:paraId="4993C8C6" w14:textId="44917852" w:rsidR="00743EEB" w:rsidRPr="001B418E" w:rsidRDefault="00743EEB" w:rsidP="005862D6">
            <w:pPr>
              <w:ind w:firstLineChars="0" w:firstLine="0"/>
              <w:rPr>
                <w:szCs w:val="21"/>
              </w:rPr>
            </w:pPr>
            <w:r w:rsidRPr="001B418E">
              <w:rPr>
                <w:rFonts w:ascii="UD デジタル 教科書体 NK-R" w:hint="eastAsia"/>
                <w:sz w:val="21"/>
                <w:szCs w:val="21"/>
              </w:rPr>
              <w:t>《教育総務課》</w:t>
            </w:r>
          </w:p>
        </w:tc>
        <w:tc>
          <w:tcPr>
            <w:tcW w:w="1843" w:type="dxa"/>
            <w:vAlign w:val="center"/>
          </w:tcPr>
          <w:p w14:paraId="458A4106" w14:textId="79708C1D" w:rsidR="00743EEB" w:rsidRPr="001B418E" w:rsidRDefault="00743EEB" w:rsidP="002C5200">
            <w:pPr>
              <w:ind w:firstLineChars="0" w:firstLine="0"/>
              <w:jc w:val="center"/>
              <w:rPr>
                <w:szCs w:val="21"/>
              </w:rPr>
            </w:pPr>
            <w:r w:rsidRPr="001B418E">
              <w:rPr>
                <w:rFonts w:ascii="UD デジタル 教科書体 NK-R" w:hint="eastAsia"/>
                <w:sz w:val="21"/>
                <w:szCs w:val="21"/>
              </w:rPr>
              <w:t>０件</w:t>
            </w:r>
          </w:p>
        </w:tc>
      </w:tr>
      <w:tr w:rsidR="001B418E" w:rsidRPr="001B418E" w14:paraId="1E8E21F5" w14:textId="77777777" w:rsidTr="002C5200">
        <w:trPr>
          <w:trHeight w:val="587"/>
        </w:trPr>
        <w:tc>
          <w:tcPr>
            <w:tcW w:w="1275" w:type="dxa"/>
            <w:vMerge w:val="restart"/>
          </w:tcPr>
          <w:p w14:paraId="3E38F125" w14:textId="77777777" w:rsidR="00743EEB" w:rsidRPr="001B418E" w:rsidRDefault="00743EEB" w:rsidP="00DB19B2">
            <w:pPr>
              <w:ind w:firstLineChars="0" w:firstLine="0"/>
              <w:rPr>
                <w:rFonts w:ascii="UD デジタル 教科書体 NK-R"/>
                <w:sz w:val="21"/>
                <w:szCs w:val="21"/>
              </w:rPr>
            </w:pPr>
          </w:p>
        </w:tc>
        <w:tc>
          <w:tcPr>
            <w:tcW w:w="2694" w:type="dxa"/>
            <w:vMerge w:val="restart"/>
          </w:tcPr>
          <w:p w14:paraId="2987F654" w14:textId="3729BF29" w:rsidR="00743EEB" w:rsidRPr="001B418E" w:rsidRDefault="00743EEB" w:rsidP="00DB19B2">
            <w:pPr>
              <w:ind w:firstLineChars="0" w:firstLine="0"/>
              <w:rPr>
                <w:rFonts w:ascii="UD デジタル 教科書体 NK-R"/>
                <w:sz w:val="21"/>
                <w:szCs w:val="21"/>
              </w:rPr>
            </w:pPr>
            <w:r w:rsidRPr="001B418E">
              <w:rPr>
                <w:rFonts w:ascii="UD デジタル 教科書体 NK-R" w:hint="eastAsia"/>
                <w:sz w:val="21"/>
                <w:szCs w:val="21"/>
              </w:rPr>
              <w:t>②　こどもの安全を守る方策の強化と活用</w:t>
            </w:r>
          </w:p>
        </w:tc>
        <w:tc>
          <w:tcPr>
            <w:tcW w:w="3543" w:type="dxa"/>
            <w:shd w:val="clear" w:color="auto" w:fill="auto"/>
          </w:tcPr>
          <w:p w14:paraId="6001BED8" w14:textId="58C72360" w:rsidR="00743EEB" w:rsidRPr="001B418E" w:rsidRDefault="00743EEB" w:rsidP="005862D6">
            <w:pPr>
              <w:ind w:firstLineChars="0" w:firstLine="0"/>
              <w:rPr>
                <w:rFonts w:ascii="UD デジタル 教科書体 NK-R"/>
                <w:sz w:val="21"/>
                <w:szCs w:val="21"/>
              </w:rPr>
            </w:pPr>
            <w:r w:rsidRPr="001B418E">
              <w:rPr>
                <w:rFonts w:ascii="UD デジタル 教科書体 NK-R" w:hint="eastAsia"/>
                <w:sz w:val="21"/>
                <w:szCs w:val="21"/>
              </w:rPr>
              <w:t>各小中学校における不審者対応訓練の実施率　《総合教育センター》</w:t>
            </w:r>
          </w:p>
        </w:tc>
        <w:tc>
          <w:tcPr>
            <w:tcW w:w="1843" w:type="dxa"/>
            <w:vAlign w:val="center"/>
          </w:tcPr>
          <w:p w14:paraId="3E034580" w14:textId="0B033D90"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１００％</w:t>
            </w:r>
          </w:p>
        </w:tc>
      </w:tr>
      <w:tr w:rsidR="001B418E" w:rsidRPr="001B418E" w14:paraId="4F135884" w14:textId="77777777" w:rsidTr="002C5200">
        <w:trPr>
          <w:trHeight w:val="409"/>
        </w:trPr>
        <w:tc>
          <w:tcPr>
            <w:tcW w:w="1275" w:type="dxa"/>
            <w:vMerge/>
          </w:tcPr>
          <w:p w14:paraId="2D2E6195" w14:textId="77777777" w:rsidR="00743EEB" w:rsidRPr="001B418E" w:rsidRDefault="00743EEB" w:rsidP="00DB19B2">
            <w:pPr>
              <w:ind w:firstLineChars="0" w:firstLine="0"/>
              <w:rPr>
                <w:szCs w:val="21"/>
              </w:rPr>
            </w:pPr>
          </w:p>
        </w:tc>
        <w:tc>
          <w:tcPr>
            <w:tcW w:w="2694" w:type="dxa"/>
            <w:vMerge/>
          </w:tcPr>
          <w:p w14:paraId="676250F8" w14:textId="77777777" w:rsidR="00743EEB" w:rsidRPr="001B418E" w:rsidRDefault="00743EEB" w:rsidP="00DB19B2">
            <w:pPr>
              <w:ind w:firstLineChars="0" w:firstLine="0"/>
              <w:rPr>
                <w:szCs w:val="21"/>
              </w:rPr>
            </w:pPr>
          </w:p>
        </w:tc>
        <w:tc>
          <w:tcPr>
            <w:tcW w:w="3543" w:type="dxa"/>
            <w:shd w:val="clear" w:color="auto" w:fill="auto"/>
          </w:tcPr>
          <w:p w14:paraId="41C921A5" w14:textId="26F8B547" w:rsidR="00743EEB" w:rsidRPr="001B418E" w:rsidRDefault="0039164C" w:rsidP="00743EEB">
            <w:pPr>
              <w:ind w:firstLineChars="0" w:firstLine="0"/>
              <w:rPr>
                <w:szCs w:val="21"/>
              </w:rPr>
            </w:pPr>
            <w:r w:rsidRPr="001B418E">
              <w:rPr>
                <w:szCs w:val="21"/>
              </w:rPr>
              <w:t>通学路</w:t>
            </w:r>
            <w:r w:rsidR="00743EEB" w:rsidRPr="001B418E">
              <w:rPr>
                <w:szCs w:val="21"/>
              </w:rPr>
              <w:t>安全対策協議会による現地点検実施箇所数</w:t>
            </w:r>
            <w:r w:rsidRPr="001B418E">
              <w:rPr>
                <w:szCs w:val="21"/>
              </w:rPr>
              <w:t xml:space="preserve">　《学校教育課》</w:t>
            </w:r>
          </w:p>
        </w:tc>
        <w:tc>
          <w:tcPr>
            <w:tcW w:w="1843" w:type="dxa"/>
            <w:vAlign w:val="center"/>
          </w:tcPr>
          <w:p w14:paraId="5C1C91D4" w14:textId="6CCA547D" w:rsidR="00743EEB" w:rsidRPr="001B418E" w:rsidRDefault="00743EEB" w:rsidP="002C5200">
            <w:pPr>
              <w:ind w:firstLineChars="0" w:firstLine="0"/>
              <w:jc w:val="center"/>
              <w:rPr>
                <w:szCs w:val="21"/>
              </w:rPr>
            </w:pPr>
            <w:r w:rsidRPr="001B418E">
              <w:rPr>
                <w:rFonts w:hint="eastAsia"/>
                <w:szCs w:val="21"/>
              </w:rPr>
              <w:t>１０箇所</w:t>
            </w:r>
          </w:p>
        </w:tc>
      </w:tr>
      <w:tr w:rsidR="001B418E" w:rsidRPr="001B418E" w14:paraId="351E9D01" w14:textId="77777777" w:rsidTr="002C5200">
        <w:tc>
          <w:tcPr>
            <w:tcW w:w="1275" w:type="dxa"/>
            <w:vMerge/>
          </w:tcPr>
          <w:p w14:paraId="0B4636D5" w14:textId="77777777" w:rsidR="00743EEB" w:rsidRPr="001B418E" w:rsidRDefault="00743EEB" w:rsidP="00984180">
            <w:pPr>
              <w:ind w:firstLineChars="0" w:firstLine="0"/>
              <w:rPr>
                <w:rFonts w:ascii="UD デジタル 教科書体 NK-R"/>
                <w:sz w:val="21"/>
                <w:szCs w:val="21"/>
              </w:rPr>
            </w:pPr>
          </w:p>
        </w:tc>
        <w:tc>
          <w:tcPr>
            <w:tcW w:w="2694" w:type="dxa"/>
          </w:tcPr>
          <w:p w14:paraId="1FB2403B" w14:textId="269B05C8"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③　安全・安心な学校給食の充実</w:t>
            </w:r>
          </w:p>
        </w:tc>
        <w:tc>
          <w:tcPr>
            <w:tcW w:w="3543" w:type="dxa"/>
            <w:shd w:val="clear" w:color="auto" w:fill="auto"/>
          </w:tcPr>
          <w:p w14:paraId="1456C96A" w14:textId="59BD260E"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食中毒や食物アレルギー等の事故件数　《学校給食センター》</w:t>
            </w:r>
          </w:p>
        </w:tc>
        <w:tc>
          <w:tcPr>
            <w:tcW w:w="1843" w:type="dxa"/>
            <w:vAlign w:val="center"/>
          </w:tcPr>
          <w:p w14:paraId="6079A0E7" w14:textId="09EF76F8"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０件</w:t>
            </w:r>
          </w:p>
        </w:tc>
      </w:tr>
      <w:tr w:rsidR="001B418E" w:rsidRPr="001B418E" w14:paraId="54111A0A" w14:textId="77777777" w:rsidTr="002C5200">
        <w:tc>
          <w:tcPr>
            <w:tcW w:w="1275" w:type="dxa"/>
            <w:vMerge/>
          </w:tcPr>
          <w:p w14:paraId="1A2E47D7" w14:textId="77777777" w:rsidR="00743EEB" w:rsidRPr="001B418E" w:rsidRDefault="00743EEB" w:rsidP="00984180">
            <w:pPr>
              <w:ind w:firstLineChars="0" w:firstLine="0"/>
              <w:rPr>
                <w:rFonts w:ascii="UD デジタル 教科書体 NK-R"/>
                <w:sz w:val="21"/>
                <w:szCs w:val="21"/>
              </w:rPr>
            </w:pPr>
          </w:p>
        </w:tc>
        <w:tc>
          <w:tcPr>
            <w:tcW w:w="2694" w:type="dxa"/>
            <w:vMerge w:val="restart"/>
          </w:tcPr>
          <w:p w14:paraId="7C86B2C2" w14:textId="1F1BF276"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④　時代の変化に対応した質の高い教育環境の整備</w:t>
            </w:r>
          </w:p>
        </w:tc>
        <w:tc>
          <w:tcPr>
            <w:tcW w:w="3543" w:type="dxa"/>
            <w:shd w:val="clear" w:color="auto" w:fill="auto"/>
          </w:tcPr>
          <w:p w14:paraId="3AB89BC5" w14:textId="60FC4EBF" w:rsidR="00743EEB" w:rsidRPr="001B418E" w:rsidRDefault="00743EEB" w:rsidP="005862D6">
            <w:pPr>
              <w:ind w:firstLineChars="0" w:firstLine="0"/>
              <w:rPr>
                <w:szCs w:val="21"/>
              </w:rPr>
            </w:pPr>
            <w:r w:rsidRPr="001B418E">
              <w:rPr>
                <w:rFonts w:hint="eastAsia"/>
                <w:szCs w:val="21"/>
              </w:rPr>
              <w:t>図書流通システムの運用による学校図書館での活用冊数</w:t>
            </w:r>
          </w:p>
          <w:p w14:paraId="5684AA65" w14:textId="5EBECB15" w:rsidR="00743EEB" w:rsidRPr="001B418E" w:rsidRDefault="0039164C" w:rsidP="005862D6">
            <w:pPr>
              <w:ind w:firstLineChars="0" w:firstLine="0"/>
              <w:rPr>
                <w:rFonts w:ascii="UD デジタル 教科書体 NK-R"/>
                <w:sz w:val="21"/>
                <w:szCs w:val="21"/>
              </w:rPr>
            </w:pPr>
            <w:r w:rsidRPr="001B418E">
              <w:rPr>
                <w:szCs w:val="21"/>
              </w:rPr>
              <w:t>《学校教育課》</w:t>
            </w:r>
          </w:p>
        </w:tc>
        <w:tc>
          <w:tcPr>
            <w:tcW w:w="1843" w:type="dxa"/>
            <w:shd w:val="clear" w:color="auto" w:fill="auto"/>
            <w:vAlign w:val="center"/>
          </w:tcPr>
          <w:p w14:paraId="3A89D084" w14:textId="4133F98D"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sz w:val="21"/>
                <w:szCs w:val="21"/>
              </w:rPr>
              <w:t>１４，０００冊</w:t>
            </w:r>
          </w:p>
        </w:tc>
      </w:tr>
      <w:tr w:rsidR="001B418E" w:rsidRPr="001B418E" w14:paraId="38B0AB2E" w14:textId="77777777" w:rsidTr="002C5200">
        <w:tc>
          <w:tcPr>
            <w:tcW w:w="1275" w:type="dxa"/>
            <w:vMerge/>
          </w:tcPr>
          <w:p w14:paraId="2D7CD3B7" w14:textId="77777777" w:rsidR="00743EEB" w:rsidRPr="001B418E" w:rsidRDefault="00743EEB" w:rsidP="00984180">
            <w:pPr>
              <w:ind w:firstLineChars="0" w:firstLine="0"/>
              <w:rPr>
                <w:szCs w:val="21"/>
              </w:rPr>
            </w:pPr>
          </w:p>
        </w:tc>
        <w:tc>
          <w:tcPr>
            <w:tcW w:w="2694" w:type="dxa"/>
            <w:vMerge/>
          </w:tcPr>
          <w:p w14:paraId="28D2EE72" w14:textId="77777777" w:rsidR="00743EEB" w:rsidRPr="001B418E" w:rsidRDefault="00743EEB" w:rsidP="00984180">
            <w:pPr>
              <w:ind w:firstLineChars="0" w:firstLine="0"/>
              <w:rPr>
                <w:szCs w:val="21"/>
              </w:rPr>
            </w:pPr>
          </w:p>
        </w:tc>
        <w:tc>
          <w:tcPr>
            <w:tcW w:w="3543" w:type="dxa"/>
            <w:shd w:val="clear" w:color="auto" w:fill="auto"/>
          </w:tcPr>
          <w:p w14:paraId="77E50278" w14:textId="71355738" w:rsidR="00743EEB" w:rsidRPr="001B418E" w:rsidRDefault="00743EEB" w:rsidP="00AD2FC6">
            <w:pPr>
              <w:ind w:firstLineChars="0" w:firstLine="0"/>
              <w:rPr>
                <w:szCs w:val="21"/>
              </w:rPr>
            </w:pPr>
            <w:r w:rsidRPr="001B418E">
              <w:rPr>
                <w:rFonts w:hint="eastAsia"/>
                <w:szCs w:val="21"/>
              </w:rPr>
              <w:t>校務</w:t>
            </w:r>
            <w:r w:rsidR="0039164C" w:rsidRPr="001B418E">
              <w:rPr>
                <w:rFonts w:hint="eastAsia"/>
                <w:szCs w:val="21"/>
              </w:rPr>
              <w:t>用コンピューターの運用</w:t>
            </w:r>
            <w:r w:rsidRPr="001B418E">
              <w:rPr>
                <w:rFonts w:hint="eastAsia"/>
                <w:szCs w:val="21"/>
              </w:rPr>
              <w:t>における情報インシデントの発生件数</w:t>
            </w:r>
          </w:p>
          <w:p w14:paraId="3CF4A09E" w14:textId="04CB0F64" w:rsidR="00743EEB" w:rsidRPr="001B418E" w:rsidRDefault="0039164C" w:rsidP="00AD2FC6">
            <w:pPr>
              <w:ind w:firstLineChars="0" w:firstLine="0"/>
              <w:rPr>
                <w:szCs w:val="21"/>
              </w:rPr>
            </w:pPr>
            <w:r w:rsidRPr="001B418E">
              <w:rPr>
                <w:szCs w:val="21"/>
              </w:rPr>
              <w:t>《学校教育課》</w:t>
            </w:r>
          </w:p>
        </w:tc>
        <w:tc>
          <w:tcPr>
            <w:tcW w:w="1843" w:type="dxa"/>
            <w:shd w:val="clear" w:color="auto" w:fill="auto"/>
            <w:vAlign w:val="center"/>
          </w:tcPr>
          <w:p w14:paraId="0FC2A13F" w14:textId="17397873" w:rsidR="00743EEB" w:rsidRPr="001B418E" w:rsidRDefault="0039164C" w:rsidP="002C5200">
            <w:pPr>
              <w:ind w:firstLineChars="0" w:firstLine="0"/>
              <w:jc w:val="center"/>
              <w:rPr>
                <w:szCs w:val="21"/>
              </w:rPr>
            </w:pPr>
            <w:r w:rsidRPr="001B418E">
              <w:rPr>
                <w:szCs w:val="21"/>
              </w:rPr>
              <w:t>０件</w:t>
            </w:r>
          </w:p>
        </w:tc>
      </w:tr>
      <w:tr w:rsidR="001B418E" w:rsidRPr="001B418E" w14:paraId="63E925E0" w14:textId="77777777" w:rsidTr="002C5200">
        <w:tc>
          <w:tcPr>
            <w:tcW w:w="1275" w:type="dxa"/>
            <w:vMerge/>
          </w:tcPr>
          <w:p w14:paraId="37E0FA18" w14:textId="77777777" w:rsidR="00743EEB" w:rsidRPr="001B418E" w:rsidRDefault="00743EEB" w:rsidP="00984180">
            <w:pPr>
              <w:ind w:firstLineChars="0" w:firstLine="0"/>
              <w:rPr>
                <w:rFonts w:ascii="UD デジタル 教科書体 NK-R"/>
                <w:sz w:val="21"/>
                <w:szCs w:val="21"/>
              </w:rPr>
            </w:pPr>
          </w:p>
        </w:tc>
        <w:tc>
          <w:tcPr>
            <w:tcW w:w="2694" w:type="dxa"/>
          </w:tcPr>
          <w:p w14:paraId="4CE73127" w14:textId="44B5120E" w:rsidR="00743EEB" w:rsidRPr="001B418E" w:rsidRDefault="00743EEB" w:rsidP="00984180">
            <w:pPr>
              <w:ind w:firstLineChars="0" w:firstLine="0"/>
              <w:rPr>
                <w:rFonts w:ascii="UD デジタル 教科書体 NK-R"/>
                <w:sz w:val="21"/>
                <w:szCs w:val="21"/>
              </w:rPr>
            </w:pPr>
            <w:r w:rsidRPr="001B418E">
              <w:rPr>
                <w:rFonts w:ascii="UD デジタル 教科書体 NK-R" w:hint="eastAsia"/>
                <w:sz w:val="21"/>
                <w:szCs w:val="21"/>
              </w:rPr>
              <w:t>⑤　教育機会均等の確保</w:t>
            </w:r>
          </w:p>
        </w:tc>
        <w:tc>
          <w:tcPr>
            <w:tcW w:w="3543" w:type="dxa"/>
            <w:shd w:val="clear" w:color="auto" w:fill="auto"/>
          </w:tcPr>
          <w:p w14:paraId="5C55751D" w14:textId="1F768F1A" w:rsidR="00743EEB" w:rsidRPr="001B418E" w:rsidRDefault="00743EEB" w:rsidP="00DA2E6F">
            <w:pPr>
              <w:ind w:firstLineChars="0" w:firstLine="0"/>
              <w:rPr>
                <w:rFonts w:ascii="UD デジタル 教科書体 NK-R"/>
                <w:sz w:val="21"/>
                <w:szCs w:val="21"/>
              </w:rPr>
            </w:pPr>
            <w:r w:rsidRPr="001B418E">
              <w:rPr>
                <w:rFonts w:ascii="UD デジタル 教科書体 NK-R" w:hint="eastAsia"/>
                <w:sz w:val="21"/>
                <w:szCs w:val="21"/>
              </w:rPr>
              <w:t>広報誌、ＳＮＳ等を使った奨学金制度の周知回数　《教育総務課》</w:t>
            </w:r>
          </w:p>
        </w:tc>
        <w:tc>
          <w:tcPr>
            <w:tcW w:w="1843" w:type="dxa"/>
            <w:vAlign w:val="center"/>
          </w:tcPr>
          <w:p w14:paraId="557AD278" w14:textId="33920BD9" w:rsidR="00743EEB"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３回</w:t>
            </w:r>
          </w:p>
        </w:tc>
      </w:tr>
    </w:tbl>
    <w:p w14:paraId="6595D6E7" w14:textId="77777777" w:rsidR="00455856" w:rsidRPr="001B418E" w:rsidRDefault="00455856">
      <w:pPr>
        <w:widowControl/>
        <w:spacing w:line="240" w:lineRule="auto"/>
        <w:ind w:firstLineChars="0" w:firstLine="0"/>
        <w:jc w:val="left"/>
        <w:rPr>
          <w:sz w:val="27"/>
        </w:rPr>
      </w:pPr>
      <w:r w:rsidRPr="001B418E">
        <w:br w:type="page"/>
      </w:r>
    </w:p>
    <w:p w14:paraId="2B32BC1B" w14:textId="77777777" w:rsidR="006F6A36" w:rsidRPr="001B418E" w:rsidRDefault="006F6A36" w:rsidP="006F6A36">
      <w:pPr>
        <w:pStyle w:val="2"/>
        <w:spacing w:after="165"/>
        <w:ind w:left="201"/>
        <w:rPr>
          <w:sz w:val="27"/>
          <w:szCs w:val="27"/>
        </w:rPr>
      </w:pPr>
      <w:r w:rsidRPr="001B418E">
        <w:rPr>
          <w:rStyle w:val="20"/>
          <w:sz w:val="27"/>
          <w:szCs w:val="27"/>
        </w:rPr>
        <w:lastRenderedPageBreak/>
        <w:t>方針２</w:t>
      </w:r>
      <w:r w:rsidRPr="001B418E">
        <w:rPr>
          <w:rStyle w:val="20"/>
          <w:rFonts w:hint="eastAsia"/>
          <w:sz w:val="27"/>
          <w:szCs w:val="27"/>
        </w:rPr>
        <w:t xml:space="preserve">　</w:t>
      </w:r>
      <w:r w:rsidRPr="001B418E">
        <w:rPr>
          <w:rStyle w:val="20"/>
          <w:sz w:val="27"/>
          <w:szCs w:val="27"/>
        </w:rPr>
        <w:t>【生涯学習】　人生１００年時代に向け、誰もがかがやける学びを支</w:t>
      </w:r>
      <w:r w:rsidRPr="001B418E">
        <w:rPr>
          <w:rFonts w:hint="eastAsia"/>
          <w:sz w:val="27"/>
          <w:szCs w:val="27"/>
        </w:rPr>
        <w:t>援します</w:t>
      </w:r>
    </w:p>
    <w:p w14:paraId="45D006A6" w14:textId="77777777" w:rsidR="00B645DF" w:rsidRPr="001B418E" w:rsidRDefault="00B645DF" w:rsidP="00C465C3">
      <w:pPr>
        <w:ind w:firstLine="271"/>
        <w:rPr>
          <w:sz w:val="28"/>
        </w:rPr>
      </w:pPr>
      <w:r w:rsidRPr="001B418E">
        <w:rPr>
          <w:rFonts w:hint="eastAsia"/>
          <w:sz w:val="28"/>
        </w:rPr>
        <w:t>◎重要施策指標</w:t>
      </w:r>
    </w:p>
    <w:tbl>
      <w:tblPr>
        <w:tblStyle w:val="af7"/>
        <w:tblW w:w="9355" w:type="dxa"/>
        <w:tblInd w:w="421" w:type="dxa"/>
        <w:tblLook w:val="04A0" w:firstRow="1" w:lastRow="0" w:firstColumn="1" w:lastColumn="0" w:noHBand="0" w:noVBand="1"/>
      </w:tblPr>
      <w:tblGrid>
        <w:gridCol w:w="3969"/>
        <w:gridCol w:w="1748"/>
        <w:gridCol w:w="1748"/>
        <w:gridCol w:w="1890"/>
      </w:tblGrid>
      <w:tr w:rsidR="001B418E" w:rsidRPr="001B418E" w14:paraId="6297A313" w14:textId="77777777" w:rsidTr="00DD6CD3">
        <w:tc>
          <w:tcPr>
            <w:tcW w:w="3969" w:type="dxa"/>
            <w:shd w:val="clear" w:color="auto" w:fill="F2F2F2" w:themeFill="background1" w:themeFillShade="F2"/>
            <w:vAlign w:val="center"/>
          </w:tcPr>
          <w:p w14:paraId="589BD5B6"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項目</w:t>
            </w:r>
          </w:p>
        </w:tc>
        <w:tc>
          <w:tcPr>
            <w:tcW w:w="1748" w:type="dxa"/>
            <w:shd w:val="clear" w:color="auto" w:fill="F2F2F2" w:themeFill="background1" w:themeFillShade="F2"/>
            <w:vAlign w:val="center"/>
          </w:tcPr>
          <w:p w14:paraId="6D6284ED"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令和７年度実績</w:t>
            </w:r>
          </w:p>
        </w:tc>
        <w:tc>
          <w:tcPr>
            <w:tcW w:w="1748" w:type="dxa"/>
            <w:shd w:val="clear" w:color="auto" w:fill="F2F2F2" w:themeFill="background1" w:themeFillShade="F2"/>
            <w:vAlign w:val="center"/>
          </w:tcPr>
          <w:p w14:paraId="779261D2"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令和８年度目標</w:t>
            </w:r>
          </w:p>
        </w:tc>
        <w:tc>
          <w:tcPr>
            <w:tcW w:w="1890" w:type="dxa"/>
            <w:shd w:val="clear" w:color="auto" w:fill="F2F2F2" w:themeFill="background1" w:themeFillShade="F2"/>
            <w:vAlign w:val="center"/>
          </w:tcPr>
          <w:p w14:paraId="45BF9A84"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令和１３年度目標</w:t>
            </w:r>
          </w:p>
        </w:tc>
      </w:tr>
      <w:tr w:rsidR="001B418E" w:rsidRPr="001B418E" w14:paraId="12F696BF" w14:textId="77777777" w:rsidTr="00DD6CD3">
        <w:tc>
          <w:tcPr>
            <w:tcW w:w="3969" w:type="dxa"/>
            <w:vAlign w:val="center"/>
          </w:tcPr>
          <w:p w14:paraId="6E580A08" w14:textId="399F528A" w:rsidR="00B645DF" w:rsidRPr="001B418E" w:rsidRDefault="00B645DF" w:rsidP="004B5111">
            <w:pPr>
              <w:ind w:firstLineChars="0" w:firstLine="0"/>
              <w:rPr>
                <w:rFonts w:ascii="UD デジタル 教科書体 NK-R"/>
                <w:sz w:val="21"/>
                <w:szCs w:val="21"/>
              </w:rPr>
            </w:pPr>
            <w:r w:rsidRPr="001B418E">
              <w:rPr>
                <w:rFonts w:ascii="UD デジタル 教科書体 NK-R" w:hint="eastAsia"/>
                <w:sz w:val="21"/>
                <w:szCs w:val="21"/>
              </w:rPr>
              <w:t>身近に学習ができる機会があると思う市民の割合</w:t>
            </w:r>
            <w:r w:rsidR="004B5111" w:rsidRPr="001B418E">
              <w:rPr>
                <w:rFonts w:ascii="UD デジタル 教科書体 NK-R" w:hint="eastAsia"/>
                <w:sz w:val="21"/>
                <w:szCs w:val="21"/>
              </w:rPr>
              <w:t xml:space="preserve">　（</w:t>
            </w:r>
            <w:r w:rsidRPr="001B418E">
              <w:rPr>
                <w:rFonts w:ascii="UD デジタル 教科書体 NK-R" w:hint="eastAsia"/>
                <w:sz w:val="21"/>
                <w:szCs w:val="21"/>
              </w:rPr>
              <w:t>※１</w:t>
            </w:r>
            <w:r w:rsidR="004B5111" w:rsidRPr="001B418E">
              <w:rPr>
                <w:rFonts w:ascii="UD デジタル 教科書体 NK-R" w:hint="eastAsia"/>
                <w:sz w:val="21"/>
                <w:szCs w:val="21"/>
              </w:rPr>
              <w:t>）</w:t>
            </w:r>
          </w:p>
        </w:tc>
        <w:tc>
          <w:tcPr>
            <w:tcW w:w="1748" w:type="dxa"/>
            <w:vAlign w:val="center"/>
          </w:tcPr>
          <w:p w14:paraId="4285D7F5"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４８．０％</w:t>
            </w:r>
          </w:p>
        </w:tc>
        <w:tc>
          <w:tcPr>
            <w:tcW w:w="1748" w:type="dxa"/>
            <w:vAlign w:val="center"/>
          </w:tcPr>
          <w:p w14:paraId="23BAA002" w14:textId="2DED3479" w:rsidR="00B645DF" w:rsidRPr="001B418E" w:rsidRDefault="0040765C" w:rsidP="0031589D">
            <w:pPr>
              <w:ind w:firstLineChars="0" w:firstLine="0"/>
              <w:jc w:val="center"/>
              <w:rPr>
                <w:rFonts w:ascii="UD デジタル 教科書体 NK-R"/>
                <w:sz w:val="21"/>
                <w:szCs w:val="21"/>
              </w:rPr>
            </w:pPr>
            <w:r w:rsidRPr="001B418E">
              <w:rPr>
                <w:rFonts w:ascii="UD デジタル 教科書体 NK-R" w:hint="eastAsia"/>
                <w:sz w:val="21"/>
                <w:szCs w:val="21"/>
              </w:rPr>
              <w:t>５３．０</w:t>
            </w:r>
            <w:r w:rsidR="00B645DF" w:rsidRPr="001B418E">
              <w:rPr>
                <w:rFonts w:ascii="UD デジタル 教科書体 NK-R" w:hint="eastAsia"/>
                <w:sz w:val="21"/>
                <w:szCs w:val="21"/>
              </w:rPr>
              <w:t>％</w:t>
            </w:r>
          </w:p>
        </w:tc>
        <w:tc>
          <w:tcPr>
            <w:tcW w:w="1890" w:type="dxa"/>
            <w:vAlign w:val="center"/>
          </w:tcPr>
          <w:p w14:paraId="49992393"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５５．０％</w:t>
            </w:r>
          </w:p>
        </w:tc>
      </w:tr>
      <w:tr w:rsidR="001B418E" w:rsidRPr="001B418E" w14:paraId="139B345A" w14:textId="77777777" w:rsidTr="00DD6CD3">
        <w:tc>
          <w:tcPr>
            <w:tcW w:w="3969" w:type="dxa"/>
            <w:vAlign w:val="center"/>
          </w:tcPr>
          <w:p w14:paraId="1901D6C9" w14:textId="302E51D3" w:rsidR="00B645DF" w:rsidRPr="001B418E" w:rsidRDefault="00B645DF" w:rsidP="004B5111">
            <w:pPr>
              <w:ind w:firstLineChars="0" w:firstLine="0"/>
              <w:rPr>
                <w:rFonts w:ascii="UD デジタル 教科書体 NK-R"/>
                <w:sz w:val="21"/>
                <w:szCs w:val="21"/>
              </w:rPr>
            </w:pPr>
            <w:r w:rsidRPr="001B418E">
              <w:rPr>
                <w:rFonts w:ascii="UD デジタル 教科書体 NK-R" w:hint="eastAsia"/>
                <w:sz w:val="21"/>
                <w:szCs w:val="21"/>
              </w:rPr>
              <w:t>青少年が健やかに育っていると思う市民の割合</w:t>
            </w:r>
            <w:r w:rsidR="004B5111" w:rsidRPr="001B418E">
              <w:rPr>
                <w:rFonts w:ascii="UD デジタル 教科書体 NK-R" w:hint="eastAsia"/>
                <w:sz w:val="21"/>
                <w:szCs w:val="21"/>
              </w:rPr>
              <w:t xml:space="preserve">　（</w:t>
            </w:r>
            <w:r w:rsidRPr="001B418E">
              <w:rPr>
                <w:rFonts w:ascii="UD デジタル 教科書体 NK-R" w:hint="eastAsia"/>
                <w:sz w:val="21"/>
                <w:szCs w:val="21"/>
              </w:rPr>
              <w:t>※１</w:t>
            </w:r>
            <w:r w:rsidR="004B5111" w:rsidRPr="001B418E">
              <w:rPr>
                <w:rFonts w:ascii="UD デジタル 教科書体 NK-R" w:hint="eastAsia"/>
                <w:sz w:val="21"/>
                <w:szCs w:val="21"/>
              </w:rPr>
              <w:t>）</w:t>
            </w:r>
          </w:p>
        </w:tc>
        <w:tc>
          <w:tcPr>
            <w:tcW w:w="1748" w:type="dxa"/>
            <w:vAlign w:val="center"/>
          </w:tcPr>
          <w:p w14:paraId="769995BD"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７７．５%</w:t>
            </w:r>
          </w:p>
        </w:tc>
        <w:tc>
          <w:tcPr>
            <w:tcW w:w="1748" w:type="dxa"/>
            <w:vAlign w:val="center"/>
          </w:tcPr>
          <w:p w14:paraId="7D1260C1" w14:textId="08A8F774" w:rsidR="00B645DF" w:rsidRPr="001B418E" w:rsidRDefault="0040765C" w:rsidP="0031589D">
            <w:pPr>
              <w:ind w:firstLineChars="0" w:firstLine="0"/>
              <w:jc w:val="center"/>
              <w:rPr>
                <w:rFonts w:ascii="UD デジタル 教科書体 NK-R"/>
                <w:sz w:val="21"/>
                <w:szCs w:val="21"/>
              </w:rPr>
            </w:pPr>
            <w:r w:rsidRPr="001B418E">
              <w:rPr>
                <w:rFonts w:ascii="UD デジタル 教科書体 NK-R" w:hint="eastAsia"/>
                <w:sz w:val="21"/>
                <w:szCs w:val="21"/>
              </w:rPr>
              <w:t>７９</w:t>
            </w:r>
            <w:r w:rsidR="005C2209" w:rsidRPr="001B418E">
              <w:rPr>
                <w:rFonts w:ascii="UD デジタル 教科書体 NK-R" w:hint="eastAsia"/>
                <w:sz w:val="21"/>
                <w:szCs w:val="21"/>
              </w:rPr>
              <w:t>．</w:t>
            </w:r>
            <w:r w:rsidRPr="001B418E">
              <w:rPr>
                <w:rFonts w:ascii="UD デジタル 教科書体 NK-R" w:hint="eastAsia"/>
                <w:sz w:val="21"/>
                <w:szCs w:val="21"/>
              </w:rPr>
              <w:t>０</w:t>
            </w:r>
            <w:r w:rsidR="00B645DF" w:rsidRPr="001B418E">
              <w:rPr>
                <w:rFonts w:ascii="UD デジタル 教科書体 NK-R" w:hint="eastAsia"/>
                <w:sz w:val="21"/>
                <w:szCs w:val="21"/>
              </w:rPr>
              <w:t>％</w:t>
            </w:r>
          </w:p>
        </w:tc>
        <w:tc>
          <w:tcPr>
            <w:tcW w:w="1890" w:type="dxa"/>
            <w:vAlign w:val="center"/>
          </w:tcPr>
          <w:p w14:paraId="4516B7EF" w14:textId="77777777" w:rsidR="00B645DF" w:rsidRPr="001B418E" w:rsidRDefault="00B645DF" w:rsidP="0031589D">
            <w:pPr>
              <w:ind w:firstLineChars="0" w:firstLine="0"/>
              <w:jc w:val="center"/>
              <w:rPr>
                <w:rFonts w:ascii="UD デジタル 教科書体 NK-R"/>
                <w:sz w:val="21"/>
                <w:szCs w:val="21"/>
              </w:rPr>
            </w:pPr>
            <w:r w:rsidRPr="001B418E">
              <w:rPr>
                <w:rFonts w:ascii="UD デジタル 教科書体 NK-R" w:hint="eastAsia"/>
                <w:sz w:val="21"/>
                <w:szCs w:val="21"/>
              </w:rPr>
              <w:t>８０．０%</w:t>
            </w:r>
          </w:p>
        </w:tc>
      </w:tr>
    </w:tbl>
    <w:p w14:paraId="44342315" w14:textId="77777777" w:rsidR="00B645DF" w:rsidRPr="001B418E" w:rsidRDefault="00B645DF" w:rsidP="00B645DF">
      <w:pPr>
        <w:ind w:firstLineChars="0" w:firstLine="840"/>
      </w:pPr>
      <w:r w:rsidRPr="001B418E">
        <w:rPr>
          <w:rFonts w:hint="eastAsia"/>
        </w:rPr>
        <w:t>※１：袖ケ浦市まちづくりアンケート及び市民意識調査</w:t>
      </w:r>
    </w:p>
    <w:p w14:paraId="7D9CEAC2" w14:textId="77777777" w:rsidR="00C465C3" w:rsidRPr="001B418E" w:rsidRDefault="00C465C3" w:rsidP="00B645DF">
      <w:pPr>
        <w:ind w:firstLineChars="0" w:firstLine="840"/>
      </w:pPr>
    </w:p>
    <w:p w14:paraId="3FDBA9D3" w14:textId="77777777" w:rsidR="000D72BC" w:rsidRPr="001B418E" w:rsidRDefault="000D72BC" w:rsidP="00C465C3">
      <w:pPr>
        <w:ind w:firstLine="271"/>
        <w:rPr>
          <w:sz w:val="28"/>
        </w:rPr>
      </w:pPr>
      <w:r w:rsidRPr="001B418E">
        <w:rPr>
          <w:rFonts w:hint="eastAsia"/>
          <w:sz w:val="28"/>
        </w:rPr>
        <w:t>◎施策別指標</w:t>
      </w:r>
    </w:p>
    <w:tbl>
      <w:tblPr>
        <w:tblStyle w:val="af7"/>
        <w:tblW w:w="9355" w:type="dxa"/>
        <w:tblInd w:w="421" w:type="dxa"/>
        <w:tblLook w:val="04A0" w:firstRow="1" w:lastRow="0" w:firstColumn="1" w:lastColumn="0" w:noHBand="0" w:noVBand="1"/>
      </w:tblPr>
      <w:tblGrid>
        <w:gridCol w:w="1275"/>
        <w:gridCol w:w="2694"/>
        <w:gridCol w:w="3402"/>
        <w:gridCol w:w="1984"/>
      </w:tblGrid>
      <w:tr w:rsidR="001B418E" w:rsidRPr="001B418E" w14:paraId="6C896266" w14:textId="77777777" w:rsidTr="00693582">
        <w:tc>
          <w:tcPr>
            <w:tcW w:w="1275" w:type="dxa"/>
            <w:shd w:val="clear" w:color="auto" w:fill="F2F2F2" w:themeFill="background1" w:themeFillShade="F2"/>
            <w:vAlign w:val="center"/>
          </w:tcPr>
          <w:p w14:paraId="503C0DD5" w14:textId="77777777" w:rsidR="00BB3C6B" w:rsidRPr="001B418E" w:rsidRDefault="00BB3C6B" w:rsidP="00E57781">
            <w:pPr>
              <w:ind w:firstLineChars="0" w:firstLine="0"/>
              <w:jc w:val="center"/>
              <w:rPr>
                <w:rFonts w:ascii="UD デジタル 教科書体 NK-R"/>
                <w:sz w:val="21"/>
                <w:szCs w:val="21"/>
              </w:rPr>
            </w:pPr>
            <w:r w:rsidRPr="001B418E">
              <w:rPr>
                <w:rFonts w:ascii="UD デジタル 教科書体 NK-R" w:hint="eastAsia"/>
                <w:sz w:val="21"/>
                <w:szCs w:val="21"/>
              </w:rPr>
              <w:t>施策の</w:t>
            </w:r>
          </w:p>
          <w:p w14:paraId="690EE1AF" w14:textId="2AEB8A0F" w:rsidR="00BB3C6B" w:rsidRPr="001B418E" w:rsidRDefault="00BB3C6B" w:rsidP="00E57781">
            <w:pPr>
              <w:ind w:firstLineChars="0" w:firstLine="0"/>
              <w:jc w:val="center"/>
              <w:rPr>
                <w:rFonts w:ascii="UD デジタル 教科書体 NK-R"/>
                <w:sz w:val="21"/>
                <w:szCs w:val="21"/>
              </w:rPr>
            </w:pPr>
            <w:r w:rsidRPr="001B418E">
              <w:rPr>
                <w:rFonts w:ascii="UD デジタル 教科書体 NK-R" w:hint="eastAsia"/>
                <w:sz w:val="21"/>
                <w:szCs w:val="21"/>
              </w:rPr>
              <w:t>方向性</w:t>
            </w:r>
          </w:p>
        </w:tc>
        <w:tc>
          <w:tcPr>
            <w:tcW w:w="2694" w:type="dxa"/>
            <w:shd w:val="clear" w:color="auto" w:fill="F2F2F2" w:themeFill="background1" w:themeFillShade="F2"/>
            <w:vAlign w:val="center"/>
          </w:tcPr>
          <w:p w14:paraId="7AF4F533" w14:textId="38275991" w:rsidR="00BB3C6B" w:rsidRPr="001B418E" w:rsidRDefault="00BB3C6B" w:rsidP="00E57781">
            <w:pPr>
              <w:ind w:firstLineChars="0" w:firstLine="0"/>
              <w:jc w:val="center"/>
              <w:rPr>
                <w:rFonts w:ascii="UD デジタル 教科書体 NK-R"/>
                <w:sz w:val="21"/>
                <w:szCs w:val="21"/>
              </w:rPr>
            </w:pPr>
            <w:r w:rsidRPr="001B418E">
              <w:rPr>
                <w:rFonts w:ascii="UD デジタル 教科書体 NK-R" w:hint="eastAsia"/>
                <w:sz w:val="21"/>
                <w:szCs w:val="21"/>
              </w:rPr>
              <w:t>施策</w:t>
            </w:r>
          </w:p>
        </w:tc>
        <w:tc>
          <w:tcPr>
            <w:tcW w:w="3402" w:type="dxa"/>
            <w:shd w:val="clear" w:color="auto" w:fill="F2F2F2" w:themeFill="background1" w:themeFillShade="F2"/>
            <w:vAlign w:val="center"/>
          </w:tcPr>
          <w:p w14:paraId="300D8A7E" w14:textId="1B52460B"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具体的な内容　《担当課等名》</w:t>
            </w:r>
          </w:p>
        </w:tc>
        <w:tc>
          <w:tcPr>
            <w:tcW w:w="1984" w:type="dxa"/>
            <w:shd w:val="clear" w:color="auto" w:fill="F2F2F2" w:themeFill="background1" w:themeFillShade="F2"/>
            <w:vAlign w:val="center"/>
          </w:tcPr>
          <w:p w14:paraId="5910974E" w14:textId="69A244D6"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令和８年度目標値</w:t>
            </w:r>
          </w:p>
        </w:tc>
      </w:tr>
      <w:tr w:rsidR="001B418E" w:rsidRPr="001B418E" w14:paraId="6B3F9A17" w14:textId="77777777" w:rsidTr="002C5200">
        <w:tc>
          <w:tcPr>
            <w:tcW w:w="1275" w:type="dxa"/>
            <w:vMerge w:val="restart"/>
          </w:tcPr>
          <w:p w14:paraId="6D90E5CD" w14:textId="3BBF3060" w:rsidR="00BB3C6B" w:rsidRPr="001B418E" w:rsidRDefault="00BB3C6B" w:rsidP="0040765C">
            <w:pPr>
              <w:ind w:firstLineChars="0" w:firstLine="0"/>
              <w:rPr>
                <w:rFonts w:ascii="UD デジタル 教科書体 NK-R"/>
                <w:sz w:val="21"/>
                <w:szCs w:val="21"/>
              </w:rPr>
            </w:pPr>
            <w:r w:rsidRPr="001B418E">
              <w:rPr>
                <w:rFonts w:ascii="UD デジタル 教科書体 NK-R" w:hint="eastAsia"/>
                <w:sz w:val="21"/>
                <w:szCs w:val="21"/>
              </w:rPr>
              <w:t>１　一人ひとりの学びを支える生涯学習の充実</w:t>
            </w:r>
          </w:p>
        </w:tc>
        <w:tc>
          <w:tcPr>
            <w:tcW w:w="2694" w:type="dxa"/>
          </w:tcPr>
          <w:p w14:paraId="6ACCE853" w14:textId="6F533926" w:rsidR="00BB3C6B" w:rsidRPr="001B418E" w:rsidRDefault="00BB3C6B" w:rsidP="0040765C">
            <w:pPr>
              <w:ind w:firstLineChars="0" w:firstLine="0"/>
              <w:rPr>
                <w:rFonts w:ascii="UD デジタル 教科書体 NK-R"/>
                <w:sz w:val="21"/>
                <w:szCs w:val="21"/>
              </w:rPr>
            </w:pPr>
            <w:r w:rsidRPr="001B418E">
              <w:rPr>
                <w:rFonts w:ascii="UD デジタル 教科書体 NK-R" w:hint="eastAsia"/>
                <w:sz w:val="21"/>
                <w:szCs w:val="21"/>
              </w:rPr>
              <w:t>①　市民への学習機会の提供と情報の発信</w:t>
            </w:r>
          </w:p>
        </w:tc>
        <w:tc>
          <w:tcPr>
            <w:tcW w:w="3402" w:type="dxa"/>
            <w:shd w:val="clear" w:color="auto" w:fill="auto"/>
          </w:tcPr>
          <w:p w14:paraId="2B165480" w14:textId="7A7450E4" w:rsidR="004F25F2" w:rsidRPr="001B418E" w:rsidRDefault="00BB3C6B" w:rsidP="00BB3C6B">
            <w:pPr>
              <w:ind w:firstLineChars="0" w:firstLine="0"/>
              <w:rPr>
                <w:rFonts w:ascii="UD デジタル 教科書体 NK-R"/>
                <w:sz w:val="21"/>
                <w:szCs w:val="21"/>
              </w:rPr>
            </w:pPr>
            <w:r w:rsidRPr="001B418E">
              <w:rPr>
                <w:rFonts w:ascii="UD デジタル 教科書体 NK-R" w:hint="eastAsia"/>
                <w:sz w:val="21"/>
                <w:szCs w:val="21"/>
              </w:rPr>
              <w:t>市民会館・公民館における生涯学習情報発信回数</w:t>
            </w:r>
            <w:r w:rsidR="004F25F2" w:rsidRPr="001B418E">
              <w:rPr>
                <w:rFonts w:ascii="UD デジタル 教科書体 NK-R" w:hint="eastAsia"/>
                <w:sz w:val="21"/>
                <w:szCs w:val="21"/>
              </w:rPr>
              <w:t>〔５館合計〕</w:t>
            </w:r>
          </w:p>
          <w:p w14:paraId="51F9A5EC" w14:textId="5B5033FC" w:rsidR="00BB3C6B" w:rsidRPr="001B418E" w:rsidRDefault="00BB3C6B" w:rsidP="00BB3C6B">
            <w:pPr>
              <w:ind w:firstLineChars="0" w:firstLine="0"/>
              <w:rPr>
                <w:rFonts w:ascii="UD デジタル 教科書体 NK-R"/>
                <w:sz w:val="21"/>
                <w:szCs w:val="21"/>
              </w:rPr>
            </w:pPr>
            <w:r w:rsidRPr="001B418E">
              <w:rPr>
                <w:rFonts w:ascii="UD デジタル 教科書体 NK-R" w:hint="eastAsia"/>
                <w:sz w:val="21"/>
                <w:szCs w:val="21"/>
              </w:rPr>
              <w:t>《市民会館・公民館》</w:t>
            </w:r>
          </w:p>
        </w:tc>
        <w:tc>
          <w:tcPr>
            <w:tcW w:w="1984" w:type="dxa"/>
            <w:vAlign w:val="center"/>
          </w:tcPr>
          <w:p w14:paraId="715F2C9E" w14:textId="638CB9F1" w:rsidR="00BB3C6B" w:rsidRPr="001B418E" w:rsidRDefault="00DA489A" w:rsidP="002C5200">
            <w:pPr>
              <w:ind w:firstLineChars="0" w:firstLine="0"/>
              <w:jc w:val="center"/>
              <w:rPr>
                <w:rFonts w:ascii="UD デジタル 教科書体 NK-R"/>
                <w:sz w:val="21"/>
                <w:szCs w:val="21"/>
              </w:rPr>
            </w:pPr>
            <w:r w:rsidRPr="001B418E">
              <w:rPr>
                <w:rFonts w:ascii="UD デジタル 教科書体 NK-R" w:hint="eastAsia"/>
                <w:sz w:val="21"/>
                <w:szCs w:val="21"/>
              </w:rPr>
              <w:t>４００</w:t>
            </w:r>
            <w:r w:rsidR="00BB3C6B" w:rsidRPr="001B418E">
              <w:rPr>
                <w:rFonts w:ascii="UD デジタル 教科書体 NK-R" w:hint="eastAsia"/>
                <w:sz w:val="21"/>
                <w:szCs w:val="21"/>
              </w:rPr>
              <w:t>回</w:t>
            </w:r>
          </w:p>
        </w:tc>
      </w:tr>
      <w:tr w:rsidR="001B418E" w:rsidRPr="001B418E" w14:paraId="44969F51" w14:textId="77777777" w:rsidTr="002C5200">
        <w:trPr>
          <w:trHeight w:val="682"/>
        </w:trPr>
        <w:tc>
          <w:tcPr>
            <w:tcW w:w="1275" w:type="dxa"/>
            <w:vMerge/>
          </w:tcPr>
          <w:p w14:paraId="02074564" w14:textId="77777777" w:rsidR="00BB3C6B" w:rsidRPr="001B418E" w:rsidRDefault="00BB3C6B" w:rsidP="0040765C">
            <w:pPr>
              <w:ind w:firstLineChars="0" w:firstLine="0"/>
              <w:rPr>
                <w:rFonts w:ascii="UD デジタル 教科書体 NK-R"/>
                <w:sz w:val="21"/>
                <w:szCs w:val="21"/>
              </w:rPr>
            </w:pPr>
          </w:p>
        </w:tc>
        <w:tc>
          <w:tcPr>
            <w:tcW w:w="2694" w:type="dxa"/>
            <w:vMerge w:val="restart"/>
          </w:tcPr>
          <w:p w14:paraId="6BFDC97E" w14:textId="5B7E6014" w:rsidR="00BB3C6B" w:rsidRPr="001B418E" w:rsidRDefault="00BB3C6B" w:rsidP="0040765C">
            <w:pPr>
              <w:ind w:firstLineChars="0" w:firstLine="0"/>
              <w:rPr>
                <w:rFonts w:ascii="UD デジタル 教科書体 NK-R"/>
                <w:sz w:val="21"/>
                <w:szCs w:val="21"/>
              </w:rPr>
            </w:pPr>
            <w:r w:rsidRPr="001B418E">
              <w:rPr>
                <w:rFonts w:ascii="UD デジタル 教科書体 NK-R" w:hint="eastAsia"/>
                <w:sz w:val="21"/>
                <w:szCs w:val="21"/>
              </w:rPr>
              <w:t>②　市民に親しまれる図書館活動の充実</w:t>
            </w:r>
          </w:p>
        </w:tc>
        <w:tc>
          <w:tcPr>
            <w:tcW w:w="3402" w:type="dxa"/>
            <w:shd w:val="clear" w:color="auto" w:fill="auto"/>
          </w:tcPr>
          <w:p w14:paraId="6514879D" w14:textId="77777777" w:rsidR="004F25F2" w:rsidRPr="001B418E" w:rsidRDefault="00BC1324" w:rsidP="004F25F2">
            <w:pPr>
              <w:ind w:firstLineChars="0" w:firstLine="0"/>
              <w:jc w:val="left"/>
              <w:rPr>
                <w:rFonts w:ascii="UD デジタル 教科書体 NK-R"/>
                <w:sz w:val="21"/>
                <w:szCs w:val="21"/>
                <w:lang w:eastAsia="zh-TW"/>
              </w:rPr>
            </w:pPr>
            <w:r w:rsidRPr="001B418E">
              <w:rPr>
                <w:rFonts w:ascii="UD デジタル 教科書体 NK-R" w:hint="eastAsia"/>
                <w:sz w:val="21"/>
                <w:szCs w:val="21"/>
                <w:lang w:eastAsia="zh-TW"/>
              </w:rPr>
              <w:t>個人</w:t>
            </w:r>
            <w:r w:rsidR="00BB3C6B" w:rsidRPr="001B418E">
              <w:rPr>
                <w:rFonts w:ascii="UD デジタル 教科書体 NK-R" w:hint="eastAsia"/>
                <w:sz w:val="21"/>
                <w:szCs w:val="21"/>
                <w:lang w:eastAsia="zh-TW"/>
              </w:rPr>
              <w:t>貸出資料点数</w:t>
            </w:r>
          </w:p>
          <w:p w14:paraId="0227E183" w14:textId="1E59A06D" w:rsidR="00BE7B3B" w:rsidRPr="001B418E" w:rsidRDefault="00BB3C6B" w:rsidP="004F25F2">
            <w:pPr>
              <w:ind w:firstLineChars="0" w:firstLine="0"/>
              <w:jc w:val="left"/>
              <w:rPr>
                <w:rFonts w:ascii="UD デジタル 教科書体 NK-R"/>
                <w:sz w:val="21"/>
                <w:szCs w:val="21"/>
                <w:lang w:eastAsia="zh-TW"/>
              </w:rPr>
            </w:pPr>
            <w:r w:rsidRPr="001B418E">
              <w:rPr>
                <w:rFonts w:ascii="UD デジタル 教科書体 NK-R" w:hint="eastAsia"/>
                <w:sz w:val="21"/>
                <w:szCs w:val="21"/>
                <w:lang w:eastAsia="zh-TW"/>
              </w:rPr>
              <w:t>《</w:t>
            </w:r>
            <w:r w:rsidR="004F25F2" w:rsidRPr="001B418E">
              <w:rPr>
                <w:rFonts w:ascii="UD デジタル 教科書体 NK-R" w:hint="eastAsia"/>
                <w:sz w:val="21"/>
                <w:szCs w:val="21"/>
                <w:lang w:eastAsia="zh-TW"/>
              </w:rPr>
              <w:t>図書館</w:t>
            </w:r>
            <w:r w:rsidRPr="001B418E">
              <w:rPr>
                <w:rFonts w:ascii="UD デジタル 教科書体 NK-R" w:hint="eastAsia"/>
                <w:sz w:val="21"/>
                <w:szCs w:val="21"/>
                <w:lang w:eastAsia="zh-TW"/>
              </w:rPr>
              <w:t>》</w:t>
            </w:r>
          </w:p>
        </w:tc>
        <w:tc>
          <w:tcPr>
            <w:tcW w:w="1984" w:type="dxa"/>
            <w:vAlign w:val="center"/>
          </w:tcPr>
          <w:p w14:paraId="4F031703" w14:textId="262D4A7E" w:rsidR="00BB3C6B" w:rsidRPr="001B418E" w:rsidRDefault="00BB3C6B" w:rsidP="004F25F2">
            <w:pPr>
              <w:ind w:firstLineChars="0" w:firstLine="0"/>
              <w:jc w:val="center"/>
              <w:rPr>
                <w:rFonts w:ascii="UD デジタル 教科書体 NK-R"/>
                <w:sz w:val="21"/>
                <w:szCs w:val="21"/>
              </w:rPr>
            </w:pPr>
            <w:r w:rsidRPr="001B418E">
              <w:rPr>
                <w:rFonts w:ascii="UD デジタル 教科書体 NK-R" w:hint="eastAsia"/>
                <w:sz w:val="21"/>
                <w:szCs w:val="21"/>
              </w:rPr>
              <w:t>４９３，</w:t>
            </w:r>
            <w:r w:rsidR="004F25F2" w:rsidRPr="001B418E">
              <w:rPr>
                <w:rFonts w:ascii="UD デジタル 教科書体 NK-R" w:hint="eastAsia"/>
                <w:sz w:val="21"/>
                <w:szCs w:val="21"/>
              </w:rPr>
              <w:t>２</w:t>
            </w:r>
            <w:r w:rsidRPr="001B418E">
              <w:rPr>
                <w:rFonts w:ascii="UD デジタル 教科書体 NK-R" w:hint="eastAsia"/>
                <w:sz w:val="21"/>
                <w:szCs w:val="21"/>
              </w:rPr>
              <w:t>００点</w:t>
            </w:r>
          </w:p>
        </w:tc>
      </w:tr>
      <w:tr w:rsidR="001B418E" w:rsidRPr="001B418E" w14:paraId="186FDD5E" w14:textId="77777777" w:rsidTr="002C5200">
        <w:trPr>
          <w:trHeight w:val="642"/>
        </w:trPr>
        <w:tc>
          <w:tcPr>
            <w:tcW w:w="1275" w:type="dxa"/>
            <w:vMerge/>
          </w:tcPr>
          <w:p w14:paraId="6AC04CC9" w14:textId="77777777" w:rsidR="00BB3C6B" w:rsidRPr="001B418E" w:rsidRDefault="00BB3C6B" w:rsidP="00061D4A">
            <w:pPr>
              <w:ind w:firstLineChars="0" w:firstLine="0"/>
              <w:rPr>
                <w:szCs w:val="21"/>
              </w:rPr>
            </w:pPr>
          </w:p>
        </w:tc>
        <w:tc>
          <w:tcPr>
            <w:tcW w:w="2694" w:type="dxa"/>
            <w:vMerge/>
          </w:tcPr>
          <w:p w14:paraId="6E4EA3EB" w14:textId="77777777" w:rsidR="00BB3C6B" w:rsidRPr="001B418E" w:rsidRDefault="00BB3C6B" w:rsidP="00061D4A">
            <w:pPr>
              <w:ind w:firstLineChars="0" w:firstLine="0"/>
              <w:rPr>
                <w:szCs w:val="21"/>
              </w:rPr>
            </w:pPr>
          </w:p>
        </w:tc>
        <w:tc>
          <w:tcPr>
            <w:tcW w:w="3402" w:type="dxa"/>
            <w:shd w:val="clear" w:color="auto" w:fill="auto"/>
          </w:tcPr>
          <w:p w14:paraId="23C6CBB2" w14:textId="77777777" w:rsidR="004F25F2" w:rsidRPr="001B418E" w:rsidRDefault="00BC1324" w:rsidP="004F25F2">
            <w:pPr>
              <w:ind w:firstLineChars="0" w:firstLine="0"/>
              <w:jc w:val="left"/>
              <w:rPr>
                <w:rFonts w:ascii="UD デジタル 教科書体 NK-R"/>
                <w:sz w:val="21"/>
                <w:szCs w:val="21"/>
                <w:lang w:eastAsia="zh-TW"/>
              </w:rPr>
            </w:pPr>
            <w:r w:rsidRPr="001B418E">
              <w:rPr>
                <w:rFonts w:ascii="UD デジタル 教科書体 NK-R" w:hint="eastAsia"/>
                <w:sz w:val="21"/>
                <w:szCs w:val="21"/>
                <w:lang w:eastAsia="zh-TW"/>
              </w:rPr>
              <w:t>電子図書館利用者数</w:t>
            </w:r>
          </w:p>
          <w:p w14:paraId="66DAFDB4" w14:textId="1C813C84" w:rsidR="00BE7B3B" w:rsidRPr="001B418E" w:rsidRDefault="00BB3C6B" w:rsidP="004F25F2">
            <w:pPr>
              <w:ind w:firstLineChars="0" w:firstLine="0"/>
              <w:jc w:val="left"/>
              <w:rPr>
                <w:szCs w:val="21"/>
                <w:lang w:eastAsia="zh-TW"/>
              </w:rPr>
            </w:pPr>
            <w:r w:rsidRPr="001B418E">
              <w:rPr>
                <w:rFonts w:ascii="UD デジタル 教科書体 NK-R" w:hint="eastAsia"/>
                <w:sz w:val="21"/>
                <w:szCs w:val="21"/>
                <w:lang w:eastAsia="zh-TW"/>
              </w:rPr>
              <w:t>《</w:t>
            </w:r>
            <w:r w:rsidR="004F25F2" w:rsidRPr="001B418E">
              <w:rPr>
                <w:rFonts w:ascii="UD デジタル 教科書体 NK-R" w:hint="eastAsia"/>
                <w:sz w:val="21"/>
                <w:szCs w:val="21"/>
                <w:lang w:eastAsia="zh-TW"/>
              </w:rPr>
              <w:t>図書館</w:t>
            </w:r>
            <w:r w:rsidRPr="001B418E">
              <w:rPr>
                <w:rFonts w:ascii="UD デジタル 教科書体 NK-R" w:hint="eastAsia"/>
                <w:sz w:val="21"/>
                <w:szCs w:val="21"/>
                <w:lang w:eastAsia="zh-TW"/>
              </w:rPr>
              <w:t>》</w:t>
            </w:r>
          </w:p>
        </w:tc>
        <w:tc>
          <w:tcPr>
            <w:tcW w:w="1984" w:type="dxa"/>
            <w:vAlign w:val="center"/>
          </w:tcPr>
          <w:p w14:paraId="7A43DC85" w14:textId="2031BEC1" w:rsidR="00BB3C6B" w:rsidRPr="001B418E" w:rsidRDefault="00BC1324" w:rsidP="002C5200">
            <w:pPr>
              <w:ind w:firstLineChars="0" w:firstLine="0"/>
              <w:jc w:val="center"/>
              <w:rPr>
                <w:szCs w:val="21"/>
              </w:rPr>
            </w:pPr>
            <w:r w:rsidRPr="001B418E">
              <w:rPr>
                <w:rFonts w:ascii="UD デジタル 教科書体 NK-R" w:hint="eastAsia"/>
                <w:sz w:val="21"/>
                <w:szCs w:val="21"/>
              </w:rPr>
              <w:t>１，６００人</w:t>
            </w:r>
          </w:p>
        </w:tc>
      </w:tr>
      <w:tr w:rsidR="001B418E" w:rsidRPr="001B418E" w14:paraId="6D005DD1" w14:textId="77777777" w:rsidTr="002C5200">
        <w:trPr>
          <w:trHeight w:val="655"/>
        </w:trPr>
        <w:tc>
          <w:tcPr>
            <w:tcW w:w="1275" w:type="dxa"/>
            <w:vMerge w:val="restart"/>
          </w:tcPr>
          <w:p w14:paraId="2E79FFA6" w14:textId="0C241212" w:rsidR="00693582" w:rsidRPr="001B418E" w:rsidRDefault="00693582" w:rsidP="0040765C">
            <w:pPr>
              <w:ind w:firstLineChars="0" w:firstLine="0"/>
              <w:rPr>
                <w:rFonts w:ascii="UD デジタル 教科書体 NK-R"/>
                <w:sz w:val="21"/>
                <w:szCs w:val="21"/>
              </w:rPr>
            </w:pPr>
            <w:r w:rsidRPr="001B418E">
              <w:rPr>
                <w:rFonts w:ascii="UD デジタル 教科書体 NK-R" w:hint="eastAsia"/>
                <w:sz w:val="21"/>
                <w:szCs w:val="21"/>
              </w:rPr>
              <w:t>２　地域の教育力の向上</w:t>
            </w:r>
          </w:p>
        </w:tc>
        <w:tc>
          <w:tcPr>
            <w:tcW w:w="2694" w:type="dxa"/>
            <w:vMerge w:val="restart"/>
          </w:tcPr>
          <w:p w14:paraId="19515A60" w14:textId="28323845" w:rsidR="00693582" w:rsidRPr="001B418E" w:rsidRDefault="00693582" w:rsidP="0040765C">
            <w:pPr>
              <w:ind w:firstLineChars="0" w:firstLine="0"/>
              <w:rPr>
                <w:rFonts w:ascii="UD デジタル 教科書体 NK-R"/>
                <w:sz w:val="21"/>
                <w:szCs w:val="21"/>
              </w:rPr>
            </w:pPr>
            <w:r w:rsidRPr="001B418E">
              <w:rPr>
                <w:rFonts w:ascii="UD デジタル 教科書体 NK-R" w:hint="eastAsia"/>
                <w:sz w:val="21"/>
                <w:szCs w:val="21"/>
              </w:rPr>
              <w:t>①　家庭教育への支援</w:t>
            </w:r>
          </w:p>
        </w:tc>
        <w:tc>
          <w:tcPr>
            <w:tcW w:w="3402" w:type="dxa"/>
            <w:shd w:val="clear" w:color="auto" w:fill="auto"/>
          </w:tcPr>
          <w:p w14:paraId="4D170F90" w14:textId="4486CC2E" w:rsidR="00693582" w:rsidRPr="001B418E" w:rsidRDefault="00693582" w:rsidP="0040765C">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家庭教育学級開設数</w:t>
            </w:r>
            <w:r w:rsidR="004F25F2" w:rsidRPr="001B418E">
              <w:rPr>
                <w:rFonts w:ascii="UD デジタル 教科書体 NK-R" w:hint="eastAsia"/>
                <w:sz w:val="21"/>
                <w:szCs w:val="21"/>
                <w:lang w:eastAsia="zh-TW"/>
              </w:rPr>
              <w:t>〔５館合計〕</w:t>
            </w:r>
          </w:p>
          <w:p w14:paraId="6104CAE6" w14:textId="04670D2E" w:rsidR="00693582" w:rsidRPr="001B418E" w:rsidRDefault="00693582" w:rsidP="00BB3C6B">
            <w:pPr>
              <w:ind w:firstLineChars="0" w:firstLine="0"/>
              <w:rPr>
                <w:rFonts w:ascii="UD デジタル 教科書体 NK-R"/>
                <w:sz w:val="21"/>
                <w:szCs w:val="21"/>
              </w:rPr>
            </w:pPr>
            <w:r w:rsidRPr="001B418E">
              <w:rPr>
                <w:rFonts w:ascii="UD デジタル 教科書体 NK-R" w:hint="eastAsia"/>
                <w:sz w:val="21"/>
                <w:szCs w:val="21"/>
              </w:rPr>
              <w:t>《市民会館・公民館》</w:t>
            </w:r>
          </w:p>
        </w:tc>
        <w:tc>
          <w:tcPr>
            <w:tcW w:w="1984" w:type="dxa"/>
            <w:vAlign w:val="center"/>
          </w:tcPr>
          <w:p w14:paraId="0FE8B1F9" w14:textId="63DA76F6" w:rsidR="00693582" w:rsidRPr="001B418E" w:rsidRDefault="00693582" w:rsidP="002C5200">
            <w:pPr>
              <w:ind w:firstLineChars="0" w:firstLine="0"/>
              <w:jc w:val="center"/>
              <w:rPr>
                <w:rFonts w:ascii="UD デジタル 教科書体 NK-R"/>
                <w:sz w:val="21"/>
                <w:szCs w:val="21"/>
              </w:rPr>
            </w:pPr>
            <w:r w:rsidRPr="001B418E">
              <w:rPr>
                <w:rFonts w:ascii="UD デジタル 教科書体 NK-R" w:hint="eastAsia"/>
                <w:sz w:val="21"/>
                <w:szCs w:val="21"/>
              </w:rPr>
              <w:t>１１講座</w:t>
            </w:r>
          </w:p>
        </w:tc>
      </w:tr>
      <w:tr w:rsidR="001B418E" w:rsidRPr="001B418E" w14:paraId="0AC1FA6D" w14:textId="77777777" w:rsidTr="002C5200">
        <w:trPr>
          <w:trHeight w:val="341"/>
        </w:trPr>
        <w:tc>
          <w:tcPr>
            <w:tcW w:w="1275" w:type="dxa"/>
            <w:vMerge/>
          </w:tcPr>
          <w:p w14:paraId="2695FDD6" w14:textId="77777777" w:rsidR="00693582" w:rsidRPr="001B418E" w:rsidRDefault="00693582" w:rsidP="0040765C">
            <w:pPr>
              <w:ind w:firstLineChars="0" w:firstLine="0"/>
              <w:rPr>
                <w:szCs w:val="21"/>
              </w:rPr>
            </w:pPr>
          </w:p>
        </w:tc>
        <w:tc>
          <w:tcPr>
            <w:tcW w:w="2694" w:type="dxa"/>
            <w:vMerge/>
          </w:tcPr>
          <w:p w14:paraId="6337C8AA" w14:textId="77777777" w:rsidR="00693582" w:rsidRPr="001B418E" w:rsidRDefault="00693582" w:rsidP="0040765C">
            <w:pPr>
              <w:ind w:firstLineChars="0" w:firstLine="0"/>
              <w:rPr>
                <w:szCs w:val="21"/>
              </w:rPr>
            </w:pPr>
          </w:p>
        </w:tc>
        <w:tc>
          <w:tcPr>
            <w:tcW w:w="3402" w:type="dxa"/>
            <w:shd w:val="clear" w:color="auto" w:fill="auto"/>
          </w:tcPr>
          <w:p w14:paraId="3ED2ACA8" w14:textId="77777777" w:rsidR="004F25F2" w:rsidRPr="001B418E" w:rsidRDefault="00693582" w:rsidP="00BE7B3B">
            <w:pPr>
              <w:ind w:firstLineChars="0" w:firstLine="0"/>
              <w:rPr>
                <w:szCs w:val="21"/>
              </w:rPr>
            </w:pPr>
            <w:r w:rsidRPr="001B418E">
              <w:rPr>
                <w:szCs w:val="21"/>
              </w:rPr>
              <w:t>家庭教育学級アンケートで「子育てに関する悩みや不安を軽減できた」と回答した参加者の割合</w:t>
            </w:r>
          </w:p>
          <w:p w14:paraId="6E1A1E5C" w14:textId="48B1CA54" w:rsidR="00693582" w:rsidRPr="001B418E" w:rsidRDefault="004F25F2" w:rsidP="007E52AF">
            <w:pPr>
              <w:ind w:firstLineChars="0" w:firstLine="0"/>
              <w:rPr>
                <w:szCs w:val="21"/>
              </w:rPr>
            </w:pPr>
            <w:r w:rsidRPr="001B418E">
              <w:rPr>
                <w:rFonts w:ascii="UD デジタル 教科書体 NK-R" w:hint="eastAsia"/>
                <w:sz w:val="21"/>
                <w:szCs w:val="21"/>
              </w:rPr>
              <w:t>〔５館平均〕</w:t>
            </w:r>
            <w:r w:rsidR="007E52AF" w:rsidRPr="001B418E">
              <w:rPr>
                <w:rFonts w:ascii="UD デジタル 教科書体 NK-R" w:hint="eastAsia"/>
                <w:sz w:val="21"/>
                <w:szCs w:val="21"/>
              </w:rPr>
              <w:t xml:space="preserve">　</w:t>
            </w:r>
            <w:r w:rsidR="00693582" w:rsidRPr="001B418E">
              <w:rPr>
                <w:rFonts w:ascii="UD デジタル 教科書体 NK-R" w:hint="eastAsia"/>
                <w:sz w:val="21"/>
                <w:szCs w:val="21"/>
              </w:rPr>
              <w:t>《市民会館・公民館》</w:t>
            </w:r>
          </w:p>
        </w:tc>
        <w:tc>
          <w:tcPr>
            <w:tcW w:w="1984" w:type="dxa"/>
            <w:vAlign w:val="center"/>
          </w:tcPr>
          <w:p w14:paraId="7B0BB23E" w14:textId="2054BFAA" w:rsidR="00693582" w:rsidRPr="001B418E" w:rsidRDefault="00693582" w:rsidP="002C5200">
            <w:pPr>
              <w:ind w:firstLineChars="0" w:firstLine="0"/>
              <w:jc w:val="center"/>
              <w:rPr>
                <w:szCs w:val="21"/>
              </w:rPr>
            </w:pPr>
            <w:r w:rsidRPr="001B418E">
              <w:rPr>
                <w:rFonts w:hint="eastAsia"/>
                <w:szCs w:val="21"/>
              </w:rPr>
              <w:t>９０％</w:t>
            </w:r>
          </w:p>
        </w:tc>
      </w:tr>
      <w:tr w:rsidR="001B418E" w:rsidRPr="001B418E" w14:paraId="60429BB7" w14:textId="77777777" w:rsidTr="002C5200">
        <w:trPr>
          <w:trHeight w:val="662"/>
        </w:trPr>
        <w:tc>
          <w:tcPr>
            <w:tcW w:w="1275" w:type="dxa"/>
            <w:vMerge/>
          </w:tcPr>
          <w:p w14:paraId="6DA8A882" w14:textId="77777777" w:rsidR="00693582" w:rsidRPr="001B418E" w:rsidRDefault="00693582" w:rsidP="0040765C">
            <w:pPr>
              <w:ind w:firstLineChars="0" w:firstLine="0"/>
              <w:rPr>
                <w:rFonts w:ascii="UD デジタル 教科書体 NK-R"/>
                <w:sz w:val="21"/>
                <w:szCs w:val="21"/>
              </w:rPr>
            </w:pPr>
          </w:p>
        </w:tc>
        <w:tc>
          <w:tcPr>
            <w:tcW w:w="2694" w:type="dxa"/>
            <w:vMerge w:val="restart"/>
          </w:tcPr>
          <w:p w14:paraId="7A556587" w14:textId="667AA604" w:rsidR="00693582" w:rsidRPr="001B418E" w:rsidRDefault="00693582" w:rsidP="0040765C">
            <w:pPr>
              <w:ind w:firstLineChars="0" w:firstLine="0"/>
              <w:rPr>
                <w:rFonts w:ascii="UD デジタル 教科書体 NK-R"/>
                <w:sz w:val="21"/>
                <w:szCs w:val="21"/>
              </w:rPr>
            </w:pPr>
            <w:r w:rsidRPr="001B418E">
              <w:rPr>
                <w:rFonts w:ascii="UD デジタル 教科書体 NK-R" w:hint="eastAsia"/>
                <w:sz w:val="21"/>
                <w:szCs w:val="21"/>
              </w:rPr>
              <w:t>②　こども読書活動の推進</w:t>
            </w:r>
          </w:p>
        </w:tc>
        <w:tc>
          <w:tcPr>
            <w:tcW w:w="3402" w:type="dxa"/>
            <w:shd w:val="clear" w:color="auto" w:fill="auto"/>
          </w:tcPr>
          <w:p w14:paraId="541E83EC" w14:textId="237FA44C" w:rsidR="00693582" w:rsidRPr="001B418E" w:rsidRDefault="00311E34" w:rsidP="0040765C">
            <w:pPr>
              <w:ind w:firstLineChars="0" w:firstLine="0"/>
              <w:rPr>
                <w:rFonts w:ascii="UD デジタル 教科書体 NK-R"/>
                <w:sz w:val="21"/>
                <w:szCs w:val="21"/>
              </w:rPr>
            </w:pPr>
            <w:r w:rsidRPr="001B418E">
              <w:rPr>
                <w:rFonts w:ascii="UD デジタル 教科書体 NK-R" w:hint="eastAsia"/>
                <w:sz w:val="21"/>
                <w:szCs w:val="21"/>
              </w:rPr>
              <w:t>出張おはなし会</w:t>
            </w:r>
            <w:r w:rsidR="00693582" w:rsidRPr="001B418E">
              <w:rPr>
                <w:rFonts w:ascii="UD デジタル 教科書体 NK-R" w:hint="eastAsia"/>
                <w:sz w:val="21"/>
                <w:szCs w:val="21"/>
              </w:rPr>
              <w:t>実施回数</w:t>
            </w:r>
          </w:p>
          <w:p w14:paraId="3924F83C" w14:textId="00602C00" w:rsidR="00693582" w:rsidRPr="001B418E" w:rsidRDefault="00693582" w:rsidP="00CB0786">
            <w:pPr>
              <w:ind w:firstLineChars="0" w:firstLine="0"/>
              <w:rPr>
                <w:rFonts w:ascii="UD デジタル 教科書体 NK-R"/>
                <w:sz w:val="21"/>
                <w:szCs w:val="21"/>
              </w:rPr>
            </w:pPr>
            <w:r w:rsidRPr="001B418E">
              <w:rPr>
                <w:rFonts w:ascii="UD デジタル 教科書体 NK-R" w:hint="eastAsia"/>
                <w:sz w:val="21"/>
                <w:szCs w:val="21"/>
              </w:rPr>
              <w:t>《</w:t>
            </w:r>
            <w:r w:rsidR="004F25F2" w:rsidRPr="001B418E">
              <w:rPr>
                <w:rFonts w:ascii="UD デジタル 教科書体 NK-R" w:hint="eastAsia"/>
                <w:sz w:val="21"/>
                <w:szCs w:val="21"/>
              </w:rPr>
              <w:t>図書館</w:t>
            </w:r>
            <w:r w:rsidRPr="001B418E">
              <w:rPr>
                <w:rFonts w:ascii="UD デジタル 教科書体 NK-R" w:hint="eastAsia"/>
                <w:sz w:val="21"/>
                <w:szCs w:val="21"/>
              </w:rPr>
              <w:t>》</w:t>
            </w:r>
          </w:p>
        </w:tc>
        <w:tc>
          <w:tcPr>
            <w:tcW w:w="1984" w:type="dxa"/>
            <w:vAlign w:val="center"/>
          </w:tcPr>
          <w:p w14:paraId="5A53E9F1" w14:textId="18CAACF9" w:rsidR="00693582" w:rsidRPr="001B418E" w:rsidRDefault="00743EEB" w:rsidP="002C5200">
            <w:pPr>
              <w:ind w:firstLineChars="0" w:firstLine="0"/>
              <w:jc w:val="center"/>
              <w:rPr>
                <w:rFonts w:ascii="UD デジタル 教科書体 NK-R"/>
                <w:sz w:val="21"/>
                <w:szCs w:val="21"/>
              </w:rPr>
            </w:pPr>
            <w:r w:rsidRPr="001B418E">
              <w:rPr>
                <w:rFonts w:ascii="UD デジタル 教科書体 NK-R" w:hint="eastAsia"/>
                <w:sz w:val="21"/>
                <w:szCs w:val="21"/>
              </w:rPr>
              <w:t>４３５回</w:t>
            </w:r>
          </w:p>
        </w:tc>
      </w:tr>
      <w:tr w:rsidR="001B418E" w:rsidRPr="001B418E" w14:paraId="56B32ABD" w14:textId="77777777" w:rsidTr="002C5200">
        <w:trPr>
          <w:trHeight w:val="334"/>
        </w:trPr>
        <w:tc>
          <w:tcPr>
            <w:tcW w:w="1275" w:type="dxa"/>
            <w:vMerge/>
          </w:tcPr>
          <w:p w14:paraId="1707DC52" w14:textId="77777777" w:rsidR="00693582" w:rsidRPr="001B418E" w:rsidRDefault="00693582" w:rsidP="00D8288E">
            <w:pPr>
              <w:ind w:firstLineChars="0" w:firstLine="0"/>
              <w:rPr>
                <w:szCs w:val="21"/>
              </w:rPr>
            </w:pPr>
          </w:p>
        </w:tc>
        <w:tc>
          <w:tcPr>
            <w:tcW w:w="2694" w:type="dxa"/>
            <w:vMerge/>
          </w:tcPr>
          <w:p w14:paraId="239BE991" w14:textId="77777777" w:rsidR="00693582" w:rsidRPr="001B418E" w:rsidRDefault="00693582" w:rsidP="00D8288E">
            <w:pPr>
              <w:ind w:firstLineChars="0" w:firstLine="0"/>
              <w:rPr>
                <w:szCs w:val="21"/>
              </w:rPr>
            </w:pPr>
          </w:p>
        </w:tc>
        <w:tc>
          <w:tcPr>
            <w:tcW w:w="3402" w:type="dxa"/>
            <w:shd w:val="clear" w:color="auto" w:fill="auto"/>
          </w:tcPr>
          <w:p w14:paraId="586AE7FF" w14:textId="0300FD8F" w:rsidR="00693582" w:rsidRPr="001B418E" w:rsidRDefault="00311E34" w:rsidP="00D8288E">
            <w:pPr>
              <w:ind w:firstLineChars="0" w:firstLine="0"/>
              <w:rPr>
                <w:rFonts w:ascii="UD デジタル 教科書体 NK-R"/>
                <w:sz w:val="21"/>
                <w:szCs w:val="21"/>
              </w:rPr>
            </w:pPr>
            <w:r w:rsidRPr="001B418E">
              <w:rPr>
                <w:rFonts w:ascii="UD デジタル 教科書体 NK-R" w:hint="eastAsia"/>
                <w:sz w:val="21"/>
                <w:szCs w:val="21"/>
              </w:rPr>
              <w:t>出張おはなし会</w:t>
            </w:r>
            <w:r w:rsidR="00693582" w:rsidRPr="001B418E">
              <w:rPr>
                <w:rFonts w:ascii="UD デジタル 教科書体 NK-R" w:hint="eastAsia"/>
                <w:sz w:val="21"/>
                <w:szCs w:val="21"/>
              </w:rPr>
              <w:t>参加人数</w:t>
            </w:r>
          </w:p>
          <w:p w14:paraId="2F5C26DC" w14:textId="7052983E" w:rsidR="00693582" w:rsidRPr="001B418E" w:rsidRDefault="00693582" w:rsidP="00D8288E">
            <w:pPr>
              <w:ind w:firstLineChars="0" w:firstLine="0"/>
              <w:rPr>
                <w:szCs w:val="21"/>
              </w:rPr>
            </w:pPr>
            <w:r w:rsidRPr="001B418E">
              <w:rPr>
                <w:rFonts w:ascii="UD デジタル 教科書体 NK-R" w:hint="eastAsia"/>
                <w:sz w:val="21"/>
                <w:szCs w:val="21"/>
              </w:rPr>
              <w:t>《</w:t>
            </w:r>
            <w:r w:rsidR="004F25F2" w:rsidRPr="001B418E">
              <w:rPr>
                <w:rFonts w:ascii="UD デジタル 教科書体 NK-R" w:hint="eastAsia"/>
                <w:sz w:val="21"/>
                <w:szCs w:val="21"/>
              </w:rPr>
              <w:t>図書館</w:t>
            </w:r>
            <w:r w:rsidRPr="001B418E">
              <w:rPr>
                <w:rFonts w:ascii="UD デジタル 教科書体 NK-R" w:hint="eastAsia"/>
                <w:sz w:val="21"/>
                <w:szCs w:val="21"/>
              </w:rPr>
              <w:t>》</w:t>
            </w:r>
          </w:p>
        </w:tc>
        <w:tc>
          <w:tcPr>
            <w:tcW w:w="1984" w:type="dxa"/>
            <w:vAlign w:val="center"/>
          </w:tcPr>
          <w:p w14:paraId="7D4B8ED3" w14:textId="753B5B85" w:rsidR="00693582" w:rsidRPr="001B418E" w:rsidRDefault="00693582" w:rsidP="002C5200">
            <w:pPr>
              <w:ind w:firstLineChars="0" w:firstLine="0"/>
              <w:jc w:val="center"/>
              <w:rPr>
                <w:szCs w:val="21"/>
              </w:rPr>
            </w:pPr>
            <w:r w:rsidRPr="001B418E">
              <w:rPr>
                <w:rFonts w:hint="eastAsia"/>
                <w:szCs w:val="21"/>
              </w:rPr>
              <w:t>１０，４５０人</w:t>
            </w:r>
          </w:p>
        </w:tc>
      </w:tr>
      <w:tr w:rsidR="001B418E" w:rsidRPr="001B418E" w14:paraId="7B1ED7AA" w14:textId="77777777" w:rsidTr="002C5200">
        <w:trPr>
          <w:trHeight w:val="183"/>
        </w:trPr>
        <w:tc>
          <w:tcPr>
            <w:tcW w:w="1275" w:type="dxa"/>
            <w:vMerge/>
          </w:tcPr>
          <w:p w14:paraId="4011E13A" w14:textId="77777777" w:rsidR="00693582" w:rsidRPr="001B418E" w:rsidRDefault="00693582" w:rsidP="0040765C">
            <w:pPr>
              <w:ind w:firstLineChars="0" w:firstLine="0"/>
              <w:rPr>
                <w:rFonts w:ascii="UD デジタル 教科書体 NK-R"/>
                <w:sz w:val="21"/>
                <w:szCs w:val="21"/>
              </w:rPr>
            </w:pPr>
          </w:p>
        </w:tc>
        <w:tc>
          <w:tcPr>
            <w:tcW w:w="2694" w:type="dxa"/>
            <w:vMerge w:val="restart"/>
          </w:tcPr>
          <w:p w14:paraId="08FA3ACD" w14:textId="2B3C5D1E" w:rsidR="00693582" w:rsidRPr="001B418E" w:rsidRDefault="00693582" w:rsidP="0040765C">
            <w:pPr>
              <w:ind w:firstLineChars="0" w:firstLine="0"/>
              <w:rPr>
                <w:rFonts w:ascii="UD デジタル 教科書体 NK-R"/>
                <w:sz w:val="21"/>
                <w:szCs w:val="21"/>
              </w:rPr>
            </w:pPr>
            <w:r w:rsidRPr="001B418E">
              <w:rPr>
                <w:rFonts w:ascii="UD デジタル 教科書体 NK-R" w:hint="eastAsia"/>
                <w:sz w:val="21"/>
                <w:szCs w:val="21"/>
              </w:rPr>
              <w:t>③　青少年健全育成活動の充実</w:t>
            </w:r>
          </w:p>
        </w:tc>
        <w:tc>
          <w:tcPr>
            <w:tcW w:w="3402" w:type="dxa"/>
            <w:shd w:val="clear" w:color="auto" w:fill="auto"/>
          </w:tcPr>
          <w:p w14:paraId="6A83A171" w14:textId="77777777" w:rsidR="004F25F2" w:rsidRPr="001B418E" w:rsidRDefault="00693582" w:rsidP="00480B6C">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青少年教育推進事業参加者数</w:t>
            </w:r>
          </w:p>
          <w:p w14:paraId="02AE7DF4" w14:textId="56D56A4E" w:rsidR="00693582" w:rsidRPr="001B418E" w:rsidRDefault="004F25F2" w:rsidP="00480B6C">
            <w:pPr>
              <w:ind w:firstLineChars="0" w:firstLine="0"/>
              <w:rPr>
                <w:rFonts w:ascii="UD デジタル 教科書体 NK-R"/>
                <w:sz w:val="21"/>
                <w:szCs w:val="21"/>
              </w:rPr>
            </w:pPr>
            <w:r w:rsidRPr="001B418E">
              <w:rPr>
                <w:rFonts w:ascii="UD デジタル 教科書体 NK-R" w:hint="eastAsia"/>
                <w:sz w:val="21"/>
                <w:szCs w:val="21"/>
              </w:rPr>
              <w:t>〔５館合計〕</w:t>
            </w:r>
            <w:r w:rsidR="00480B6C" w:rsidRPr="001B418E">
              <w:rPr>
                <w:rFonts w:ascii="UD デジタル 教科書体 NK-R" w:hint="eastAsia"/>
                <w:sz w:val="21"/>
                <w:szCs w:val="21"/>
              </w:rPr>
              <w:t xml:space="preserve">　</w:t>
            </w:r>
            <w:r w:rsidR="00693582" w:rsidRPr="001B418E">
              <w:rPr>
                <w:rFonts w:ascii="UD デジタル 教科書体 NK-R" w:hint="eastAsia"/>
                <w:sz w:val="21"/>
                <w:szCs w:val="21"/>
              </w:rPr>
              <w:t>《市民会館・公民館》</w:t>
            </w:r>
          </w:p>
        </w:tc>
        <w:tc>
          <w:tcPr>
            <w:tcW w:w="1984" w:type="dxa"/>
            <w:vAlign w:val="center"/>
          </w:tcPr>
          <w:p w14:paraId="7B22A4F2" w14:textId="32C4FBF2" w:rsidR="00693582" w:rsidRPr="001B418E" w:rsidRDefault="00693582" w:rsidP="002C5200">
            <w:pPr>
              <w:ind w:firstLineChars="0" w:firstLine="0"/>
              <w:jc w:val="center"/>
              <w:rPr>
                <w:rFonts w:ascii="UD デジタル 教科書体 NK-R"/>
                <w:sz w:val="21"/>
                <w:szCs w:val="21"/>
              </w:rPr>
            </w:pPr>
            <w:r w:rsidRPr="001B418E">
              <w:rPr>
                <w:rFonts w:ascii="UD デジタル 教科書体 NK-R" w:hint="eastAsia"/>
                <w:sz w:val="21"/>
                <w:szCs w:val="21"/>
              </w:rPr>
              <w:t>９００人</w:t>
            </w:r>
          </w:p>
        </w:tc>
      </w:tr>
      <w:tr w:rsidR="001B418E" w:rsidRPr="001B418E" w14:paraId="40FAA2D2" w14:textId="77777777" w:rsidTr="002C5200">
        <w:trPr>
          <w:trHeight w:val="601"/>
        </w:trPr>
        <w:tc>
          <w:tcPr>
            <w:tcW w:w="1275" w:type="dxa"/>
            <w:vMerge/>
          </w:tcPr>
          <w:p w14:paraId="36D10C8E" w14:textId="77777777" w:rsidR="00693582" w:rsidRPr="001B418E" w:rsidRDefault="00693582" w:rsidP="0040765C">
            <w:pPr>
              <w:ind w:firstLineChars="0" w:firstLine="0"/>
              <w:rPr>
                <w:szCs w:val="21"/>
              </w:rPr>
            </w:pPr>
          </w:p>
        </w:tc>
        <w:tc>
          <w:tcPr>
            <w:tcW w:w="2694" w:type="dxa"/>
            <w:vMerge/>
          </w:tcPr>
          <w:p w14:paraId="0CDB6A3F" w14:textId="77777777" w:rsidR="00693582" w:rsidRPr="001B418E" w:rsidRDefault="00693582" w:rsidP="0040765C">
            <w:pPr>
              <w:ind w:firstLineChars="0" w:firstLine="0"/>
              <w:rPr>
                <w:szCs w:val="21"/>
              </w:rPr>
            </w:pPr>
          </w:p>
        </w:tc>
        <w:tc>
          <w:tcPr>
            <w:tcW w:w="3402" w:type="dxa"/>
            <w:shd w:val="clear" w:color="auto" w:fill="auto"/>
          </w:tcPr>
          <w:p w14:paraId="7E8EE7E9" w14:textId="77777777" w:rsidR="00693582" w:rsidRPr="001B418E" w:rsidRDefault="00693582" w:rsidP="00693582">
            <w:pPr>
              <w:ind w:firstLineChars="0" w:firstLine="0"/>
              <w:rPr>
                <w:szCs w:val="21"/>
              </w:rPr>
            </w:pPr>
            <w:r w:rsidRPr="001B418E">
              <w:rPr>
                <w:rFonts w:hint="eastAsia"/>
                <w:szCs w:val="21"/>
              </w:rPr>
              <w:t>子どもスポーツフェスタ・ふれあいフェスティバル参加者数</w:t>
            </w:r>
          </w:p>
          <w:p w14:paraId="5887B160" w14:textId="4B63C656" w:rsidR="00693582" w:rsidRPr="001B418E" w:rsidRDefault="00693582" w:rsidP="00693582">
            <w:pPr>
              <w:ind w:firstLineChars="0" w:firstLine="0"/>
              <w:rPr>
                <w:szCs w:val="21"/>
              </w:rPr>
            </w:pPr>
            <w:r w:rsidRPr="001B418E">
              <w:rPr>
                <w:rFonts w:hint="eastAsia"/>
                <w:szCs w:val="21"/>
              </w:rPr>
              <w:t>《生涯学習課》</w:t>
            </w:r>
          </w:p>
        </w:tc>
        <w:tc>
          <w:tcPr>
            <w:tcW w:w="1984" w:type="dxa"/>
            <w:vAlign w:val="center"/>
          </w:tcPr>
          <w:p w14:paraId="68AC9C72" w14:textId="39EC3AD5" w:rsidR="00693582" w:rsidRPr="001B418E" w:rsidRDefault="00693582" w:rsidP="002C5200">
            <w:pPr>
              <w:ind w:firstLineChars="0" w:firstLine="0"/>
              <w:jc w:val="center"/>
              <w:rPr>
                <w:szCs w:val="21"/>
              </w:rPr>
            </w:pPr>
            <w:r w:rsidRPr="001B418E">
              <w:rPr>
                <w:rFonts w:hint="eastAsia"/>
                <w:szCs w:val="21"/>
              </w:rPr>
              <w:t>６００人</w:t>
            </w:r>
          </w:p>
        </w:tc>
      </w:tr>
      <w:tr w:rsidR="001B418E" w:rsidRPr="001B418E" w14:paraId="6B2791CD" w14:textId="77777777" w:rsidTr="002C5200">
        <w:trPr>
          <w:trHeight w:val="709"/>
        </w:trPr>
        <w:tc>
          <w:tcPr>
            <w:tcW w:w="1275" w:type="dxa"/>
            <w:vMerge/>
          </w:tcPr>
          <w:p w14:paraId="559A2167" w14:textId="77777777" w:rsidR="00693582" w:rsidRPr="001B418E" w:rsidRDefault="00693582" w:rsidP="0040765C">
            <w:pPr>
              <w:ind w:firstLineChars="0" w:firstLine="0"/>
              <w:rPr>
                <w:rFonts w:ascii="UD デジタル 教科書体 NK-R"/>
                <w:sz w:val="21"/>
                <w:szCs w:val="21"/>
              </w:rPr>
            </w:pPr>
          </w:p>
        </w:tc>
        <w:tc>
          <w:tcPr>
            <w:tcW w:w="2694" w:type="dxa"/>
            <w:vMerge w:val="restart"/>
          </w:tcPr>
          <w:p w14:paraId="15004EBA" w14:textId="7D8FA347" w:rsidR="00693582" w:rsidRPr="001B418E" w:rsidRDefault="00693582" w:rsidP="0040765C">
            <w:pPr>
              <w:ind w:firstLineChars="0" w:firstLine="0"/>
              <w:rPr>
                <w:rFonts w:ascii="UD デジタル 教科書体 NK-R"/>
                <w:sz w:val="21"/>
                <w:szCs w:val="21"/>
              </w:rPr>
            </w:pPr>
            <w:r w:rsidRPr="001B418E">
              <w:rPr>
                <w:rFonts w:ascii="UD デジタル 教科書体 NK-R" w:hint="eastAsia"/>
                <w:sz w:val="21"/>
                <w:szCs w:val="21"/>
              </w:rPr>
              <w:t>④　放課後こども教室の拡充</w:t>
            </w:r>
          </w:p>
        </w:tc>
        <w:tc>
          <w:tcPr>
            <w:tcW w:w="3402" w:type="dxa"/>
            <w:shd w:val="clear" w:color="auto" w:fill="auto"/>
          </w:tcPr>
          <w:p w14:paraId="4328458E" w14:textId="77777777" w:rsidR="007E52AF" w:rsidRPr="001B418E" w:rsidRDefault="00693582" w:rsidP="00A42118">
            <w:pPr>
              <w:ind w:firstLineChars="0" w:firstLine="0"/>
              <w:rPr>
                <w:rFonts w:ascii="UD デジタル 教科書体 NK-R"/>
                <w:sz w:val="21"/>
                <w:szCs w:val="21"/>
              </w:rPr>
            </w:pPr>
            <w:r w:rsidRPr="001B418E">
              <w:rPr>
                <w:rFonts w:ascii="UD デジタル 教科書体 NK-R" w:hint="eastAsia"/>
                <w:sz w:val="21"/>
                <w:szCs w:val="21"/>
              </w:rPr>
              <w:t>放課後こども教室活動回数</w:t>
            </w:r>
          </w:p>
          <w:p w14:paraId="47D8F509" w14:textId="7B0122C3" w:rsidR="00693582" w:rsidRPr="001B418E" w:rsidRDefault="00A42118" w:rsidP="00A42118">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 xml:space="preserve">〔４教室合計〕　</w:t>
            </w:r>
            <w:r w:rsidR="00693582" w:rsidRPr="001B418E">
              <w:rPr>
                <w:rFonts w:ascii="UD デジタル 教科書体 NK-R" w:hint="eastAsia"/>
                <w:sz w:val="21"/>
                <w:szCs w:val="21"/>
                <w:lang w:eastAsia="zh-TW"/>
              </w:rPr>
              <w:t>《生涯学習課》</w:t>
            </w:r>
          </w:p>
        </w:tc>
        <w:tc>
          <w:tcPr>
            <w:tcW w:w="1984" w:type="dxa"/>
            <w:vAlign w:val="center"/>
          </w:tcPr>
          <w:p w14:paraId="693D2E56" w14:textId="4FE85DB6" w:rsidR="00693582" w:rsidRPr="001B418E" w:rsidRDefault="00693582" w:rsidP="002C5200">
            <w:pPr>
              <w:ind w:firstLineChars="0" w:firstLine="0"/>
              <w:jc w:val="center"/>
              <w:rPr>
                <w:rFonts w:ascii="UD デジタル 教科書体 NK-R"/>
                <w:sz w:val="21"/>
                <w:szCs w:val="21"/>
              </w:rPr>
            </w:pPr>
            <w:r w:rsidRPr="001B418E">
              <w:rPr>
                <w:rFonts w:ascii="UD デジタル 教科書体 NK-R" w:hint="eastAsia"/>
                <w:sz w:val="21"/>
                <w:szCs w:val="21"/>
              </w:rPr>
              <w:t>３０回</w:t>
            </w:r>
          </w:p>
        </w:tc>
      </w:tr>
      <w:tr w:rsidR="00133BE3" w:rsidRPr="001B418E" w14:paraId="7C5404BA" w14:textId="77777777" w:rsidTr="002C5200">
        <w:trPr>
          <w:trHeight w:val="287"/>
        </w:trPr>
        <w:tc>
          <w:tcPr>
            <w:tcW w:w="1275" w:type="dxa"/>
            <w:vMerge/>
          </w:tcPr>
          <w:p w14:paraId="57B33B54" w14:textId="77777777" w:rsidR="00693582" w:rsidRPr="001B418E" w:rsidRDefault="00693582" w:rsidP="00693582">
            <w:pPr>
              <w:ind w:firstLineChars="0" w:firstLine="0"/>
              <w:rPr>
                <w:szCs w:val="21"/>
              </w:rPr>
            </w:pPr>
          </w:p>
        </w:tc>
        <w:tc>
          <w:tcPr>
            <w:tcW w:w="2694" w:type="dxa"/>
            <w:vMerge/>
          </w:tcPr>
          <w:p w14:paraId="11F7E6DA" w14:textId="77777777" w:rsidR="00693582" w:rsidRPr="001B418E" w:rsidRDefault="00693582" w:rsidP="00693582">
            <w:pPr>
              <w:ind w:firstLineChars="0" w:firstLine="0"/>
              <w:rPr>
                <w:szCs w:val="21"/>
              </w:rPr>
            </w:pPr>
          </w:p>
        </w:tc>
        <w:tc>
          <w:tcPr>
            <w:tcW w:w="3402" w:type="dxa"/>
            <w:shd w:val="clear" w:color="auto" w:fill="auto"/>
          </w:tcPr>
          <w:p w14:paraId="759F8C4C" w14:textId="77777777" w:rsidR="007E52AF" w:rsidRPr="001B418E" w:rsidRDefault="00693582" w:rsidP="00A42118">
            <w:pPr>
              <w:ind w:firstLineChars="0" w:firstLine="0"/>
              <w:rPr>
                <w:rFonts w:ascii="UD デジタル 教科書体 NK-R"/>
                <w:sz w:val="21"/>
                <w:szCs w:val="21"/>
              </w:rPr>
            </w:pPr>
            <w:r w:rsidRPr="001B418E">
              <w:rPr>
                <w:rFonts w:ascii="UD デジタル 教科書体 NK-R" w:hint="eastAsia"/>
                <w:sz w:val="21"/>
                <w:szCs w:val="21"/>
              </w:rPr>
              <w:t>放課後こども教室参加者数</w:t>
            </w:r>
          </w:p>
          <w:p w14:paraId="6E5FEACC" w14:textId="04D62A63" w:rsidR="00693582" w:rsidRPr="001B418E" w:rsidRDefault="00A42118" w:rsidP="00A42118">
            <w:pPr>
              <w:ind w:firstLineChars="0" w:firstLine="0"/>
              <w:rPr>
                <w:szCs w:val="21"/>
                <w:lang w:eastAsia="zh-TW"/>
              </w:rPr>
            </w:pPr>
            <w:r w:rsidRPr="001B418E">
              <w:rPr>
                <w:rFonts w:ascii="UD デジタル 教科書体 NK-R" w:hint="eastAsia"/>
                <w:sz w:val="21"/>
                <w:szCs w:val="21"/>
                <w:lang w:eastAsia="zh-TW"/>
              </w:rPr>
              <w:t xml:space="preserve">〔４教室合計〕　</w:t>
            </w:r>
            <w:r w:rsidR="00693582" w:rsidRPr="001B418E">
              <w:rPr>
                <w:rFonts w:ascii="UD デジタル 教科書体 NK-R" w:hint="eastAsia"/>
                <w:sz w:val="21"/>
                <w:szCs w:val="21"/>
                <w:lang w:eastAsia="zh-TW"/>
              </w:rPr>
              <w:t>《生涯学習課》</w:t>
            </w:r>
          </w:p>
        </w:tc>
        <w:tc>
          <w:tcPr>
            <w:tcW w:w="1984" w:type="dxa"/>
            <w:vAlign w:val="center"/>
          </w:tcPr>
          <w:p w14:paraId="70BF7763" w14:textId="24EF056D" w:rsidR="00693582" w:rsidRPr="001B418E" w:rsidRDefault="00693582" w:rsidP="002C5200">
            <w:pPr>
              <w:ind w:firstLineChars="0" w:firstLine="0"/>
              <w:jc w:val="center"/>
              <w:rPr>
                <w:szCs w:val="21"/>
              </w:rPr>
            </w:pPr>
            <w:r w:rsidRPr="001B418E">
              <w:rPr>
                <w:rFonts w:ascii="UD デジタル 教科書体 NK-R" w:hint="eastAsia"/>
                <w:sz w:val="21"/>
                <w:szCs w:val="21"/>
              </w:rPr>
              <w:t>２,８００人</w:t>
            </w:r>
          </w:p>
        </w:tc>
      </w:tr>
    </w:tbl>
    <w:p w14:paraId="1A451302" w14:textId="77777777" w:rsidR="00693582" w:rsidRPr="001B418E" w:rsidRDefault="00693582">
      <w:pPr>
        <w:ind w:firstLine="201"/>
      </w:pPr>
    </w:p>
    <w:tbl>
      <w:tblPr>
        <w:tblStyle w:val="af7"/>
        <w:tblW w:w="9355" w:type="dxa"/>
        <w:tblInd w:w="421" w:type="dxa"/>
        <w:tblLook w:val="04A0" w:firstRow="1" w:lastRow="0" w:firstColumn="1" w:lastColumn="0" w:noHBand="0" w:noVBand="1"/>
      </w:tblPr>
      <w:tblGrid>
        <w:gridCol w:w="1275"/>
        <w:gridCol w:w="2694"/>
        <w:gridCol w:w="3402"/>
        <w:gridCol w:w="1984"/>
      </w:tblGrid>
      <w:tr w:rsidR="001B418E" w:rsidRPr="001B418E" w14:paraId="650C000C" w14:textId="77777777" w:rsidTr="002C5200">
        <w:trPr>
          <w:trHeight w:val="634"/>
        </w:trPr>
        <w:tc>
          <w:tcPr>
            <w:tcW w:w="1275" w:type="dxa"/>
            <w:vMerge w:val="restart"/>
          </w:tcPr>
          <w:p w14:paraId="60C79F24" w14:textId="23BEAC89"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lastRenderedPageBreak/>
              <w:t>３　つながり、支えあう社会教育の充実</w:t>
            </w:r>
          </w:p>
        </w:tc>
        <w:tc>
          <w:tcPr>
            <w:tcW w:w="2694" w:type="dxa"/>
            <w:vMerge w:val="restart"/>
          </w:tcPr>
          <w:p w14:paraId="653108E2" w14:textId="6679A5D2"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t>①　誰もが主体的に学ぶことができる社会教育活動の推進</w:t>
            </w:r>
          </w:p>
        </w:tc>
        <w:tc>
          <w:tcPr>
            <w:tcW w:w="3402" w:type="dxa"/>
            <w:shd w:val="clear" w:color="auto" w:fill="auto"/>
          </w:tcPr>
          <w:p w14:paraId="0253E0B3" w14:textId="77777777" w:rsidR="007E52AF" w:rsidRPr="001B418E" w:rsidRDefault="00311E34" w:rsidP="00480B6C">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成人教育推進事業</w:t>
            </w:r>
            <w:r w:rsidR="00480B6C" w:rsidRPr="001B418E">
              <w:rPr>
                <w:rFonts w:ascii="UD デジタル 教科書体 NK-R" w:hint="eastAsia"/>
                <w:sz w:val="21"/>
                <w:szCs w:val="21"/>
                <w:lang w:eastAsia="zh-TW"/>
              </w:rPr>
              <w:t>実施回数</w:t>
            </w:r>
          </w:p>
          <w:p w14:paraId="252EBA05" w14:textId="66DFDA4A" w:rsidR="00480B6C" w:rsidRPr="001B418E" w:rsidRDefault="00BC1324" w:rsidP="00480B6C">
            <w:pPr>
              <w:ind w:firstLineChars="0" w:firstLine="0"/>
              <w:rPr>
                <w:rFonts w:ascii="UD デジタル 教科書体 NK-R"/>
                <w:sz w:val="21"/>
                <w:szCs w:val="21"/>
              </w:rPr>
            </w:pPr>
            <w:r w:rsidRPr="001B418E">
              <w:rPr>
                <w:rFonts w:ascii="UD デジタル 教科書体 NK-R" w:hint="eastAsia"/>
                <w:sz w:val="21"/>
                <w:szCs w:val="21"/>
              </w:rPr>
              <w:t>〔５館合計〕</w:t>
            </w:r>
            <w:r w:rsidR="00480B6C" w:rsidRPr="001B418E">
              <w:rPr>
                <w:rFonts w:ascii="UD デジタル 教科書体 NK-R" w:hint="eastAsia"/>
                <w:sz w:val="21"/>
                <w:szCs w:val="21"/>
              </w:rPr>
              <w:t xml:space="preserve">　《市民会館・公民館》</w:t>
            </w:r>
          </w:p>
        </w:tc>
        <w:tc>
          <w:tcPr>
            <w:tcW w:w="1984" w:type="dxa"/>
            <w:vAlign w:val="center"/>
          </w:tcPr>
          <w:p w14:paraId="0CA30538" w14:textId="7680ED80" w:rsidR="00480B6C" w:rsidRPr="001B418E" w:rsidRDefault="00480B6C" w:rsidP="002C5200">
            <w:pPr>
              <w:ind w:firstLineChars="0" w:firstLine="0"/>
              <w:jc w:val="center"/>
              <w:rPr>
                <w:rFonts w:ascii="UD デジタル 教科書体 NK-R"/>
                <w:sz w:val="21"/>
                <w:szCs w:val="21"/>
              </w:rPr>
            </w:pPr>
            <w:r w:rsidRPr="001B418E">
              <w:rPr>
                <w:rFonts w:ascii="UD デジタル 教科書体 NK-R" w:hint="eastAsia"/>
                <w:sz w:val="21"/>
                <w:szCs w:val="21"/>
              </w:rPr>
              <w:t>７２回</w:t>
            </w:r>
          </w:p>
        </w:tc>
      </w:tr>
      <w:tr w:rsidR="001B418E" w:rsidRPr="001B418E" w14:paraId="52A49E9F" w14:textId="77777777" w:rsidTr="002C5200">
        <w:trPr>
          <w:trHeight w:val="362"/>
        </w:trPr>
        <w:tc>
          <w:tcPr>
            <w:tcW w:w="1275" w:type="dxa"/>
            <w:vMerge/>
          </w:tcPr>
          <w:p w14:paraId="483892EB" w14:textId="77777777" w:rsidR="00480B6C" w:rsidRPr="001B418E" w:rsidRDefault="00480B6C" w:rsidP="00693582">
            <w:pPr>
              <w:ind w:firstLineChars="0" w:firstLine="0"/>
              <w:rPr>
                <w:szCs w:val="21"/>
              </w:rPr>
            </w:pPr>
          </w:p>
        </w:tc>
        <w:tc>
          <w:tcPr>
            <w:tcW w:w="2694" w:type="dxa"/>
            <w:vMerge/>
          </w:tcPr>
          <w:p w14:paraId="3D69252D" w14:textId="77777777" w:rsidR="00480B6C" w:rsidRPr="001B418E" w:rsidRDefault="00480B6C" w:rsidP="00693582">
            <w:pPr>
              <w:ind w:firstLineChars="0" w:firstLine="0"/>
              <w:rPr>
                <w:szCs w:val="21"/>
              </w:rPr>
            </w:pPr>
          </w:p>
        </w:tc>
        <w:tc>
          <w:tcPr>
            <w:tcW w:w="3402" w:type="dxa"/>
            <w:shd w:val="clear" w:color="auto" w:fill="auto"/>
          </w:tcPr>
          <w:p w14:paraId="34C6299E" w14:textId="77777777" w:rsidR="007E52AF" w:rsidRPr="001B418E" w:rsidRDefault="00311E34" w:rsidP="00311E34">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成人教育推進事業</w:t>
            </w:r>
            <w:r w:rsidR="00480B6C" w:rsidRPr="001B418E">
              <w:rPr>
                <w:rFonts w:ascii="UD デジタル 教科書体 NK-R" w:hint="eastAsia"/>
                <w:sz w:val="21"/>
                <w:szCs w:val="21"/>
                <w:lang w:eastAsia="zh-TW"/>
              </w:rPr>
              <w:t>参加者数</w:t>
            </w:r>
          </w:p>
          <w:p w14:paraId="05C40718" w14:textId="31376FFC" w:rsidR="00480B6C" w:rsidRPr="001B418E" w:rsidRDefault="00BC1324" w:rsidP="00311E34">
            <w:pPr>
              <w:ind w:firstLineChars="0" w:firstLine="0"/>
              <w:rPr>
                <w:szCs w:val="21"/>
              </w:rPr>
            </w:pPr>
            <w:r w:rsidRPr="001B418E">
              <w:rPr>
                <w:rFonts w:ascii="UD デジタル 教科書体 NK-R" w:hint="eastAsia"/>
                <w:sz w:val="21"/>
                <w:szCs w:val="21"/>
              </w:rPr>
              <w:t>〔５館合計〕</w:t>
            </w:r>
            <w:r w:rsidR="00480B6C" w:rsidRPr="001B418E">
              <w:rPr>
                <w:rFonts w:ascii="UD デジタル 教科書体 NK-R" w:hint="eastAsia"/>
                <w:sz w:val="21"/>
                <w:szCs w:val="21"/>
              </w:rPr>
              <w:t xml:space="preserve">　《市民会館・公民館》</w:t>
            </w:r>
          </w:p>
        </w:tc>
        <w:tc>
          <w:tcPr>
            <w:tcW w:w="1984" w:type="dxa"/>
            <w:vAlign w:val="center"/>
          </w:tcPr>
          <w:p w14:paraId="4C50CBBB" w14:textId="5B571434" w:rsidR="00480B6C" w:rsidRPr="001B418E" w:rsidRDefault="00480B6C" w:rsidP="002C5200">
            <w:pPr>
              <w:ind w:firstLineChars="0" w:firstLine="0"/>
              <w:jc w:val="center"/>
              <w:rPr>
                <w:szCs w:val="21"/>
              </w:rPr>
            </w:pPr>
            <w:r w:rsidRPr="001B418E">
              <w:rPr>
                <w:rFonts w:ascii="UD デジタル 教科書体 NK-R" w:hint="eastAsia"/>
                <w:sz w:val="21"/>
                <w:szCs w:val="21"/>
              </w:rPr>
              <w:t>１，６００人</w:t>
            </w:r>
          </w:p>
        </w:tc>
      </w:tr>
      <w:tr w:rsidR="001B418E" w:rsidRPr="001B418E" w14:paraId="37FD1135" w14:textId="77777777" w:rsidTr="002C5200">
        <w:tc>
          <w:tcPr>
            <w:tcW w:w="1275" w:type="dxa"/>
            <w:vMerge/>
          </w:tcPr>
          <w:p w14:paraId="611EDAD6" w14:textId="77777777" w:rsidR="00480B6C" w:rsidRPr="001B418E" w:rsidRDefault="00480B6C" w:rsidP="0040765C">
            <w:pPr>
              <w:ind w:firstLineChars="0" w:firstLine="0"/>
              <w:rPr>
                <w:rFonts w:ascii="UD デジタル 教科書体 NK-R"/>
                <w:sz w:val="21"/>
                <w:szCs w:val="21"/>
              </w:rPr>
            </w:pPr>
          </w:p>
        </w:tc>
        <w:tc>
          <w:tcPr>
            <w:tcW w:w="2694" w:type="dxa"/>
          </w:tcPr>
          <w:p w14:paraId="77BE272B" w14:textId="17CCA899"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t>②　社会教育関係団体の活動への支援</w:t>
            </w:r>
          </w:p>
        </w:tc>
        <w:tc>
          <w:tcPr>
            <w:tcW w:w="3402" w:type="dxa"/>
            <w:shd w:val="clear" w:color="auto" w:fill="auto"/>
          </w:tcPr>
          <w:p w14:paraId="36CFEB5E" w14:textId="77777777" w:rsidR="007E52AF" w:rsidRPr="001B418E" w:rsidRDefault="00A42118" w:rsidP="00A42118">
            <w:pPr>
              <w:ind w:firstLineChars="0" w:firstLine="0"/>
              <w:rPr>
                <w:rFonts w:ascii="UD デジタル 教科書体 NK-R"/>
                <w:sz w:val="21"/>
                <w:szCs w:val="21"/>
              </w:rPr>
            </w:pPr>
            <w:r w:rsidRPr="001B418E">
              <w:rPr>
                <w:rFonts w:ascii="UD デジタル 教科書体 NK-R" w:hint="eastAsia"/>
                <w:sz w:val="21"/>
                <w:szCs w:val="21"/>
              </w:rPr>
              <w:t>作品展示や活動発表の場の提供等活動を支援する社会教育団体数</w:t>
            </w:r>
          </w:p>
          <w:p w14:paraId="54F19E3F" w14:textId="6185404D" w:rsidR="00480B6C" w:rsidRPr="001B418E" w:rsidRDefault="00BC1324" w:rsidP="00A42118">
            <w:pPr>
              <w:ind w:firstLineChars="0" w:firstLine="0"/>
              <w:rPr>
                <w:rFonts w:ascii="UD デジタル 教科書体 NK-R"/>
                <w:sz w:val="21"/>
                <w:szCs w:val="21"/>
              </w:rPr>
            </w:pPr>
            <w:r w:rsidRPr="001B418E">
              <w:rPr>
                <w:rFonts w:ascii="UD デジタル 教科書体 NK-R" w:hint="eastAsia"/>
                <w:sz w:val="21"/>
                <w:szCs w:val="21"/>
              </w:rPr>
              <w:t>〔５館合計〕</w:t>
            </w:r>
            <w:r w:rsidR="00A42118" w:rsidRPr="001B418E">
              <w:rPr>
                <w:rFonts w:ascii="UD デジタル 教科書体 NK-R" w:hint="eastAsia"/>
                <w:sz w:val="21"/>
                <w:szCs w:val="21"/>
              </w:rPr>
              <w:t xml:space="preserve">　</w:t>
            </w:r>
            <w:r w:rsidR="00480B6C" w:rsidRPr="001B418E">
              <w:rPr>
                <w:rFonts w:ascii="UD デジタル 教科書体 NK-R" w:hint="eastAsia"/>
                <w:sz w:val="21"/>
                <w:szCs w:val="21"/>
              </w:rPr>
              <w:t>《市民会館・公民館》</w:t>
            </w:r>
          </w:p>
        </w:tc>
        <w:tc>
          <w:tcPr>
            <w:tcW w:w="1984" w:type="dxa"/>
            <w:vAlign w:val="center"/>
          </w:tcPr>
          <w:p w14:paraId="5450BA04" w14:textId="11687808" w:rsidR="00480B6C" w:rsidRPr="001B418E" w:rsidRDefault="00A42118" w:rsidP="002C5200">
            <w:pPr>
              <w:ind w:firstLineChars="0" w:firstLine="0"/>
              <w:jc w:val="center"/>
              <w:rPr>
                <w:rFonts w:ascii="UD デジタル 教科書体 NK-R"/>
                <w:sz w:val="21"/>
                <w:szCs w:val="21"/>
              </w:rPr>
            </w:pPr>
            <w:r w:rsidRPr="001B418E">
              <w:rPr>
                <w:rFonts w:ascii="UD デジタル 教科書体 NK-R" w:hint="eastAsia"/>
                <w:sz w:val="21"/>
                <w:szCs w:val="21"/>
              </w:rPr>
              <w:t>１０</w:t>
            </w:r>
            <w:r w:rsidR="00F77FAD" w:rsidRPr="001B418E">
              <w:rPr>
                <w:rFonts w:ascii="UD デジタル 教科書体 NK-R" w:hint="eastAsia"/>
                <w:sz w:val="21"/>
                <w:szCs w:val="21"/>
              </w:rPr>
              <w:t>１</w:t>
            </w:r>
            <w:r w:rsidRPr="001B418E">
              <w:rPr>
                <w:rFonts w:ascii="UD デジタル 教科書体 NK-R" w:hint="eastAsia"/>
                <w:sz w:val="21"/>
                <w:szCs w:val="21"/>
              </w:rPr>
              <w:t>団体</w:t>
            </w:r>
          </w:p>
        </w:tc>
      </w:tr>
      <w:tr w:rsidR="001B418E" w:rsidRPr="001B418E" w14:paraId="5900CA7B" w14:textId="77777777" w:rsidTr="002C5200">
        <w:trPr>
          <w:trHeight w:val="668"/>
        </w:trPr>
        <w:tc>
          <w:tcPr>
            <w:tcW w:w="1275" w:type="dxa"/>
            <w:vMerge/>
          </w:tcPr>
          <w:p w14:paraId="1E6EF43A" w14:textId="77777777" w:rsidR="00480B6C" w:rsidRPr="001B418E" w:rsidRDefault="00480B6C" w:rsidP="0040765C">
            <w:pPr>
              <w:ind w:firstLineChars="0" w:firstLine="0"/>
              <w:rPr>
                <w:rFonts w:ascii="UD デジタル 教科書体 NK-R"/>
                <w:sz w:val="21"/>
                <w:szCs w:val="21"/>
              </w:rPr>
            </w:pPr>
          </w:p>
        </w:tc>
        <w:tc>
          <w:tcPr>
            <w:tcW w:w="2694" w:type="dxa"/>
            <w:vMerge w:val="restart"/>
          </w:tcPr>
          <w:p w14:paraId="219C27A5" w14:textId="22C967FB"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t>③　学びを支える地域人材の育成と活動の促進</w:t>
            </w:r>
          </w:p>
        </w:tc>
        <w:tc>
          <w:tcPr>
            <w:tcW w:w="3402" w:type="dxa"/>
            <w:shd w:val="clear" w:color="auto" w:fill="auto"/>
          </w:tcPr>
          <w:p w14:paraId="7D4FB6AC" w14:textId="1AEC725B"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t>ボランティア養成講座等</w:t>
            </w:r>
            <w:r w:rsidR="00311E34" w:rsidRPr="001B418E">
              <w:rPr>
                <w:rFonts w:ascii="UD デジタル 教科書体 NK-R" w:hint="eastAsia"/>
                <w:sz w:val="21"/>
                <w:szCs w:val="21"/>
              </w:rPr>
              <w:t>実施回数</w:t>
            </w:r>
          </w:p>
          <w:p w14:paraId="7EA99EDC" w14:textId="549078FA" w:rsidR="00480B6C" w:rsidRPr="001B418E" w:rsidRDefault="00480B6C" w:rsidP="00480B6C">
            <w:pPr>
              <w:ind w:firstLineChars="0" w:firstLine="0"/>
              <w:rPr>
                <w:rFonts w:ascii="UD デジタル 教科書体 NK-R"/>
                <w:sz w:val="21"/>
                <w:szCs w:val="21"/>
              </w:rPr>
            </w:pPr>
            <w:r w:rsidRPr="001B418E">
              <w:rPr>
                <w:rFonts w:ascii="UD デジタル 教科書体 NK-R" w:hint="eastAsia"/>
                <w:sz w:val="21"/>
                <w:szCs w:val="21"/>
              </w:rPr>
              <w:t>《生涯学習課》</w:t>
            </w:r>
          </w:p>
        </w:tc>
        <w:tc>
          <w:tcPr>
            <w:tcW w:w="1984" w:type="dxa"/>
            <w:vAlign w:val="center"/>
          </w:tcPr>
          <w:p w14:paraId="4C40476C" w14:textId="342AE3ED" w:rsidR="00480B6C" w:rsidRPr="001B418E" w:rsidRDefault="00311E34" w:rsidP="002C5200">
            <w:pPr>
              <w:ind w:firstLineChars="0" w:firstLine="0"/>
              <w:jc w:val="center"/>
              <w:rPr>
                <w:rFonts w:ascii="UD デジタル 教科書体 NK-R"/>
                <w:sz w:val="21"/>
                <w:szCs w:val="21"/>
              </w:rPr>
            </w:pPr>
            <w:r w:rsidRPr="001B418E">
              <w:rPr>
                <w:rFonts w:ascii="UD デジタル 教科書体 NK-R" w:hint="eastAsia"/>
                <w:sz w:val="21"/>
                <w:szCs w:val="21"/>
              </w:rPr>
              <w:t>６回</w:t>
            </w:r>
          </w:p>
        </w:tc>
      </w:tr>
      <w:tr w:rsidR="001B418E" w:rsidRPr="001B418E" w14:paraId="227FEFFF" w14:textId="77777777" w:rsidTr="002C5200">
        <w:trPr>
          <w:trHeight w:val="668"/>
        </w:trPr>
        <w:tc>
          <w:tcPr>
            <w:tcW w:w="1275" w:type="dxa"/>
            <w:vMerge/>
          </w:tcPr>
          <w:p w14:paraId="74C2D050" w14:textId="77777777" w:rsidR="00311E34" w:rsidRPr="001B418E" w:rsidRDefault="00311E34" w:rsidP="0040765C">
            <w:pPr>
              <w:ind w:firstLineChars="0" w:firstLine="0"/>
              <w:rPr>
                <w:szCs w:val="21"/>
              </w:rPr>
            </w:pPr>
          </w:p>
        </w:tc>
        <w:tc>
          <w:tcPr>
            <w:tcW w:w="2694" w:type="dxa"/>
            <w:vMerge/>
          </w:tcPr>
          <w:p w14:paraId="70BE823F" w14:textId="77777777" w:rsidR="00311E34" w:rsidRPr="001B418E" w:rsidRDefault="00311E34" w:rsidP="0040765C">
            <w:pPr>
              <w:ind w:firstLineChars="0" w:firstLine="0"/>
              <w:rPr>
                <w:szCs w:val="21"/>
              </w:rPr>
            </w:pPr>
          </w:p>
        </w:tc>
        <w:tc>
          <w:tcPr>
            <w:tcW w:w="3402" w:type="dxa"/>
            <w:shd w:val="clear" w:color="auto" w:fill="auto"/>
          </w:tcPr>
          <w:p w14:paraId="61744DC2" w14:textId="77777777" w:rsidR="00311E34" w:rsidRPr="001B418E" w:rsidRDefault="00311E34" w:rsidP="0040765C">
            <w:pPr>
              <w:ind w:firstLineChars="0" w:firstLine="0"/>
              <w:rPr>
                <w:szCs w:val="21"/>
              </w:rPr>
            </w:pPr>
            <w:r w:rsidRPr="001B418E">
              <w:rPr>
                <w:rFonts w:hint="eastAsia"/>
                <w:szCs w:val="21"/>
              </w:rPr>
              <w:t>ボランティア養成講座等参加者数</w:t>
            </w:r>
          </w:p>
          <w:p w14:paraId="5797AE62" w14:textId="30A06D96" w:rsidR="00311E34" w:rsidRPr="001B418E" w:rsidRDefault="00311E34" w:rsidP="0040765C">
            <w:pPr>
              <w:ind w:firstLineChars="0" w:firstLine="0"/>
              <w:rPr>
                <w:szCs w:val="21"/>
              </w:rPr>
            </w:pPr>
            <w:r w:rsidRPr="001B418E">
              <w:rPr>
                <w:szCs w:val="21"/>
              </w:rPr>
              <w:t>《生涯学習課》</w:t>
            </w:r>
          </w:p>
        </w:tc>
        <w:tc>
          <w:tcPr>
            <w:tcW w:w="1984" w:type="dxa"/>
            <w:vAlign w:val="center"/>
          </w:tcPr>
          <w:p w14:paraId="7109DD69" w14:textId="681FC696" w:rsidR="00311E34" w:rsidRPr="001B418E" w:rsidRDefault="00311E34" w:rsidP="002C5200">
            <w:pPr>
              <w:ind w:firstLineChars="0" w:firstLine="0"/>
              <w:jc w:val="center"/>
              <w:rPr>
                <w:szCs w:val="21"/>
              </w:rPr>
            </w:pPr>
            <w:r w:rsidRPr="001B418E">
              <w:rPr>
                <w:rFonts w:hint="eastAsia"/>
                <w:szCs w:val="21"/>
              </w:rPr>
              <w:t>７０人</w:t>
            </w:r>
          </w:p>
        </w:tc>
      </w:tr>
      <w:tr w:rsidR="001B418E" w:rsidRPr="001B418E" w14:paraId="0617EA57" w14:textId="77777777" w:rsidTr="002C5200">
        <w:trPr>
          <w:trHeight w:val="328"/>
        </w:trPr>
        <w:tc>
          <w:tcPr>
            <w:tcW w:w="1275" w:type="dxa"/>
            <w:vMerge/>
          </w:tcPr>
          <w:p w14:paraId="64E909FA" w14:textId="77777777" w:rsidR="00480B6C" w:rsidRPr="001B418E" w:rsidRDefault="00480B6C" w:rsidP="0040765C">
            <w:pPr>
              <w:ind w:firstLineChars="0" w:firstLine="0"/>
              <w:rPr>
                <w:szCs w:val="21"/>
              </w:rPr>
            </w:pPr>
          </w:p>
        </w:tc>
        <w:tc>
          <w:tcPr>
            <w:tcW w:w="2694" w:type="dxa"/>
            <w:vMerge/>
          </w:tcPr>
          <w:p w14:paraId="5B309F66" w14:textId="77777777" w:rsidR="00480B6C" w:rsidRPr="001B418E" w:rsidRDefault="00480B6C" w:rsidP="0040765C">
            <w:pPr>
              <w:ind w:firstLineChars="0" w:firstLine="0"/>
              <w:rPr>
                <w:szCs w:val="21"/>
              </w:rPr>
            </w:pPr>
          </w:p>
        </w:tc>
        <w:tc>
          <w:tcPr>
            <w:tcW w:w="3402" w:type="dxa"/>
            <w:shd w:val="clear" w:color="auto" w:fill="auto"/>
          </w:tcPr>
          <w:p w14:paraId="0E06F3D7" w14:textId="66802BA3" w:rsidR="00480B6C" w:rsidRPr="001B418E" w:rsidRDefault="00480B6C" w:rsidP="00480B6C">
            <w:pPr>
              <w:ind w:firstLineChars="0" w:firstLine="0"/>
              <w:rPr>
                <w:szCs w:val="21"/>
              </w:rPr>
            </w:pPr>
            <w:r w:rsidRPr="001B418E">
              <w:rPr>
                <w:rFonts w:hint="eastAsia"/>
                <w:szCs w:val="21"/>
              </w:rPr>
              <w:t>生涯学習ボランティア</w:t>
            </w:r>
            <w:r w:rsidR="00311E34" w:rsidRPr="001B418E">
              <w:rPr>
                <w:rFonts w:hint="eastAsia"/>
                <w:szCs w:val="21"/>
              </w:rPr>
              <w:t>登録人数</w:t>
            </w:r>
          </w:p>
          <w:p w14:paraId="735FF540" w14:textId="5C8D480F" w:rsidR="00480B6C" w:rsidRPr="001B418E" w:rsidRDefault="00480B6C" w:rsidP="00480B6C">
            <w:pPr>
              <w:ind w:firstLineChars="0" w:firstLine="0"/>
              <w:rPr>
                <w:szCs w:val="21"/>
              </w:rPr>
            </w:pPr>
            <w:r w:rsidRPr="001B418E">
              <w:rPr>
                <w:szCs w:val="21"/>
              </w:rPr>
              <w:t>《生涯学習課》</w:t>
            </w:r>
          </w:p>
        </w:tc>
        <w:tc>
          <w:tcPr>
            <w:tcW w:w="1984" w:type="dxa"/>
            <w:vAlign w:val="center"/>
          </w:tcPr>
          <w:p w14:paraId="4350995A" w14:textId="4037F8F7" w:rsidR="00480B6C" w:rsidRPr="001B418E" w:rsidRDefault="00480B6C" w:rsidP="002C5200">
            <w:pPr>
              <w:ind w:firstLineChars="0" w:firstLine="0"/>
              <w:jc w:val="center"/>
              <w:rPr>
                <w:szCs w:val="21"/>
              </w:rPr>
            </w:pPr>
            <w:r w:rsidRPr="001B418E">
              <w:rPr>
                <w:rFonts w:hint="eastAsia"/>
                <w:szCs w:val="21"/>
              </w:rPr>
              <w:t>１３０人</w:t>
            </w:r>
          </w:p>
        </w:tc>
      </w:tr>
      <w:tr w:rsidR="001B418E" w:rsidRPr="001B418E" w14:paraId="37222B0D" w14:textId="77777777" w:rsidTr="002C5200">
        <w:trPr>
          <w:trHeight w:val="641"/>
        </w:trPr>
        <w:tc>
          <w:tcPr>
            <w:tcW w:w="1275" w:type="dxa"/>
            <w:vMerge/>
          </w:tcPr>
          <w:p w14:paraId="199BED2E" w14:textId="77777777" w:rsidR="00480B6C" w:rsidRPr="001B418E" w:rsidRDefault="00480B6C" w:rsidP="0040765C">
            <w:pPr>
              <w:ind w:firstLineChars="0" w:firstLine="0"/>
              <w:rPr>
                <w:rFonts w:ascii="UD デジタル 教科書体 NK-R"/>
                <w:sz w:val="21"/>
                <w:szCs w:val="21"/>
              </w:rPr>
            </w:pPr>
          </w:p>
        </w:tc>
        <w:tc>
          <w:tcPr>
            <w:tcW w:w="2694" w:type="dxa"/>
            <w:vMerge w:val="restart"/>
          </w:tcPr>
          <w:p w14:paraId="0DE6AECB" w14:textId="1494E8CF" w:rsidR="00480B6C" w:rsidRPr="001B418E" w:rsidRDefault="00480B6C" w:rsidP="0040765C">
            <w:pPr>
              <w:ind w:firstLineChars="0" w:firstLine="0"/>
              <w:rPr>
                <w:rFonts w:ascii="UD デジタル 教科書体 NK-R"/>
                <w:sz w:val="21"/>
                <w:szCs w:val="21"/>
              </w:rPr>
            </w:pPr>
            <w:r w:rsidRPr="001B418E">
              <w:rPr>
                <w:rFonts w:ascii="UD デジタル 教科書体 NK-R" w:hint="eastAsia"/>
                <w:sz w:val="21"/>
                <w:szCs w:val="21"/>
              </w:rPr>
              <w:t>④　社会教育施設等のあり方の検討</w:t>
            </w:r>
          </w:p>
        </w:tc>
        <w:tc>
          <w:tcPr>
            <w:tcW w:w="3402" w:type="dxa"/>
            <w:shd w:val="clear" w:color="auto" w:fill="auto"/>
          </w:tcPr>
          <w:p w14:paraId="65CC543F" w14:textId="1CF3EB24" w:rsidR="00480B6C" w:rsidRPr="001B418E" w:rsidRDefault="00480B6C" w:rsidP="00480B6C">
            <w:pPr>
              <w:ind w:firstLineChars="0" w:firstLine="0"/>
              <w:rPr>
                <w:rFonts w:ascii="UD デジタル 教科書体 NK-R"/>
                <w:sz w:val="21"/>
                <w:szCs w:val="21"/>
              </w:rPr>
            </w:pPr>
            <w:r w:rsidRPr="001B418E">
              <w:rPr>
                <w:rFonts w:ascii="UD デジタル 教科書体 NK-R" w:hint="eastAsia"/>
                <w:sz w:val="21"/>
                <w:szCs w:val="21"/>
              </w:rPr>
              <w:t>地区会館のあり方にかかる会議の実施回数　《生涯学習課》</w:t>
            </w:r>
          </w:p>
        </w:tc>
        <w:tc>
          <w:tcPr>
            <w:tcW w:w="1984" w:type="dxa"/>
            <w:vAlign w:val="center"/>
          </w:tcPr>
          <w:p w14:paraId="6AC8DF0F" w14:textId="510DC7C0" w:rsidR="00480B6C" w:rsidRPr="001B418E" w:rsidRDefault="00480B6C" w:rsidP="002C5200">
            <w:pPr>
              <w:ind w:firstLineChars="0" w:firstLine="0"/>
              <w:jc w:val="center"/>
              <w:rPr>
                <w:rFonts w:ascii="UD デジタル 教科書体 NK-R"/>
                <w:sz w:val="21"/>
                <w:szCs w:val="21"/>
              </w:rPr>
            </w:pPr>
            <w:r w:rsidRPr="001B418E">
              <w:rPr>
                <w:rFonts w:ascii="UD デジタル 教科書体 NK-R" w:hint="eastAsia"/>
                <w:sz w:val="21"/>
                <w:szCs w:val="21"/>
              </w:rPr>
              <w:t>４回</w:t>
            </w:r>
          </w:p>
        </w:tc>
      </w:tr>
      <w:tr w:rsidR="00133BE3" w:rsidRPr="001B418E" w14:paraId="1228BD51" w14:textId="77777777" w:rsidTr="002C5200">
        <w:trPr>
          <w:trHeight w:val="362"/>
        </w:trPr>
        <w:tc>
          <w:tcPr>
            <w:tcW w:w="1275" w:type="dxa"/>
            <w:vMerge/>
          </w:tcPr>
          <w:p w14:paraId="429F8ED1" w14:textId="77777777" w:rsidR="00480B6C" w:rsidRPr="001B418E" w:rsidRDefault="00480B6C" w:rsidP="0040765C">
            <w:pPr>
              <w:ind w:firstLineChars="0" w:firstLine="0"/>
              <w:rPr>
                <w:szCs w:val="21"/>
              </w:rPr>
            </w:pPr>
          </w:p>
        </w:tc>
        <w:tc>
          <w:tcPr>
            <w:tcW w:w="2694" w:type="dxa"/>
            <w:vMerge/>
          </w:tcPr>
          <w:p w14:paraId="7E36CB0D" w14:textId="77777777" w:rsidR="00480B6C" w:rsidRPr="001B418E" w:rsidRDefault="00480B6C" w:rsidP="0040765C">
            <w:pPr>
              <w:ind w:firstLineChars="0" w:firstLine="0"/>
              <w:rPr>
                <w:szCs w:val="21"/>
              </w:rPr>
            </w:pPr>
          </w:p>
        </w:tc>
        <w:tc>
          <w:tcPr>
            <w:tcW w:w="3402" w:type="dxa"/>
            <w:shd w:val="clear" w:color="auto" w:fill="auto"/>
          </w:tcPr>
          <w:p w14:paraId="07EE87C0" w14:textId="12341246" w:rsidR="00480B6C" w:rsidRPr="001B418E" w:rsidRDefault="00480B6C" w:rsidP="00480B6C">
            <w:pPr>
              <w:ind w:firstLineChars="0" w:firstLine="0"/>
              <w:rPr>
                <w:szCs w:val="21"/>
              </w:rPr>
            </w:pPr>
            <w:r w:rsidRPr="001B418E">
              <w:rPr>
                <w:rFonts w:hint="eastAsia"/>
                <w:szCs w:val="21"/>
              </w:rPr>
              <w:t>図書館</w:t>
            </w:r>
            <w:r w:rsidR="00A42118" w:rsidRPr="001B418E">
              <w:rPr>
                <w:rFonts w:hint="eastAsia"/>
                <w:szCs w:val="21"/>
              </w:rPr>
              <w:t>及び郷土</w:t>
            </w:r>
            <w:r w:rsidRPr="001B418E">
              <w:rPr>
                <w:rFonts w:hint="eastAsia"/>
                <w:szCs w:val="21"/>
              </w:rPr>
              <w:t>博物館</w:t>
            </w:r>
            <w:r w:rsidR="004F25F2" w:rsidRPr="001B418E">
              <w:rPr>
                <w:rFonts w:hint="eastAsia"/>
                <w:szCs w:val="21"/>
              </w:rPr>
              <w:t>における</w:t>
            </w:r>
            <w:r w:rsidRPr="001B418E">
              <w:rPr>
                <w:rFonts w:hint="eastAsia"/>
                <w:szCs w:val="21"/>
              </w:rPr>
              <w:t>施設の不備による事故件数</w:t>
            </w:r>
          </w:p>
          <w:p w14:paraId="1718BDD7" w14:textId="52A214A5" w:rsidR="00480B6C" w:rsidRPr="001B418E" w:rsidRDefault="00480B6C" w:rsidP="00480B6C">
            <w:pPr>
              <w:ind w:firstLineChars="0" w:firstLine="0"/>
              <w:rPr>
                <w:szCs w:val="21"/>
              </w:rPr>
            </w:pPr>
            <w:r w:rsidRPr="001B418E">
              <w:rPr>
                <w:szCs w:val="21"/>
              </w:rPr>
              <w:t>《</w:t>
            </w:r>
            <w:r w:rsidR="004F25F2" w:rsidRPr="001B418E">
              <w:rPr>
                <w:szCs w:val="21"/>
              </w:rPr>
              <w:t>図書館</w:t>
            </w:r>
            <w:r w:rsidRPr="001B418E">
              <w:rPr>
                <w:szCs w:val="21"/>
              </w:rPr>
              <w:t>・郷土博物館》</w:t>
            </w:r>
          </w:p>
        </w:tc>
        <w:tc>
          <w:tcPr>
            <w:tcW w:w="1984" w:type="dxa"/>
            <w:vAlign w:val="center"/>
          </w:tcPr>
          <w:p w14:paraId="2B37AE5C" w14:textId="25C16939" w:rsidR="00480B6C" w:rsidRPr="001B418E" w:rsidRDefault="00480B6C" w:rsidP="002C5200">
            <w:pPr>
              <w:ind w:firstLineChars="0" w:firstLine="0"/>
              <w:jc w:val="center"/>
              <w:rPr>
                <w:szCs w:val="21"/>
              </w:rPr>
            </w:pPr>
            <w:r w:rsidRPr="001B418E">
              <w:rPr>
                <w:rFonts w:hint="eastAsia"/>
                <w:szCs w:val="21"/>
              </w:rPr>
              <w:t>０件</w:t>
            </w:r>
          </w:p>
        </w:tc>
      </w:tr>
    </w:tbl>
    <w:p w14:paraId="36D85197" w14:textId="77777777" w:rsidR="006A3BD3" w:rsidRPr="001B418E" w:rsidRDefault="006A3BD3" w:rsidP="003509DC">
      <w:pPr>
        <w:ind w:left="612" w:firstLineChars="0" w:firstLine="0"/>
      </w:pPr>
    </w:p>
    <w:p w14:paraId="2EE6C282" w14:textId="77777777" w:rsidR="007F149C" w:rsidRPr="001B418E" w:rsidRDefault="007F149C">
      <w:pPr>
        <w:widowControl/>
        <w:spacing w:line="240" w:lineRule="auto"/>
        <w:ind w:firstLineChars="0" w:firstLine="0"/>
        <w:jc w:val="left"/>
        <w:rPr>
          <w:sz w:val="27"/>
        </w:rPr>
      </w:pPr>
      <w:r w:rsidRPr="001B418E">
        <w:br w:type="page"/>
      </w:r>
    </w:p>
    <w:p w14:paraId="1527E7A5" w14:textId="77777777" w:rsidR="006F6A36" w:rsidRPr="001B418E" w:rsidRDefault="006F6A36" w:rsidP="006F6A36">
      <w:pPr>
        <w:pStyle w:val="2"/>
        <w:spacing w:after="165"/>
        <w:ind w:left="201"/>
        <w:rPr>
          <w:sz w:val="28"/>
        </w:rPr>
      </w:pPr>
      <w:r w:rsidRPr="001B418E">
        <w:rPr>
          <w:rFonts w:hint="eastAsia"/>
          <w:sz w:val="28"/>
        </w:rPr>
        <w:lastRenderedPageBreak/>
        <w:t>方針３　【文化財・文化芸術】　文化財に親しみ、文化芸術を楽しむ場を創造します</w:t>
      </w:r>
    </w:p>
    <w:p w14:paraId="5EB49691" w14:textId="77777777" w:rsidR="00B645DF" w:rsidRPr="001B418E" w:rsidRDefault="00B645DF" w:rsidP="00C465C3">
      <w:pPr>
        <w:ind w:firstLine="271"/>
        <w:rPr>
          <w:sz w:val="28"/>
        </w:rPr>
      </w:pPr>
      <w:r w:rsidRPr="001B418E">
        <w:rPr>
          <w:rFonts w:hint="eastAsia"/>
          <w:sz w:val="28"/>
        </w:rPr>
        <w:t>◎重要施策指標</w:t>
      </w:r>
    </w:p>
    <w:tbl>
      <w:tblPr>
        <w:tblStyle w:val="af7"/>
        <w:tblW w:w="9355" w:type="dxa"/>
        <w:tblInd w:w="421" w:type="dxa"/>
        <w:tblLook w:val="04A0" w:firstRow="1" w:lastRow="0" w:firstColumn="1" w:lastColumn="0" w:noHBand="0" w:noVBand="1"/>
      </w:tblPr>
      <w:tblGrid>
        <w:gridCol w:w="3969"/>
        <w:gridCol w:w="1795"/>
        <w:gridCol w:w="1795"/>
        <w:gridCol w:w="1796"/>
      </w:tblGrid>
      <w:tr w:rsidR="001B418E" w:rsidRPr="001B418E" w14:paraId="5F63DB34" w14:textId="77777777" w:rsidTr="00E57781">
        <w:tc>
          <w:tcPr>
            <w:tcW w:w="3969" w:type="dxa"/>
            <w:shd w:val="clear" w:color="auto" w:fill="F2F2F2" w:themeFill="background1" w:themeFillShade="F2"/>
            <w:vAlign w:val="center"/>
          </w:tcPr>
          <w:p w14:paraId="51012EB0" w14:textId="77777777" w:rsidR="00B645DF" w:rsidRPr="001B418E" w:rsidRDefault="00B645DF" w:rsidP="00E57781">
            <w:pPr>
              <w:ind w:left="33" w:firstLineChars="0" w:firstLine="0"/>
              <w:jc w:val="center"/>
              <w:rPr>
                <w:rFonts w:ascii="UD デジタル 教科書体 NK-R"/>
                <w:sz w:val="21"/>
              </w:rPr>
            </w:pPr>
            <w:r w:rsidRPr="001B418E">
              <w:rPr>
                <w:rFonts w:ascii="UD デジタル 教科書体 NK-R" w:hint="eastAsia"/>
                <w:sz w:val="21"/>
              </w:rPr>
              <w:t>項目</w:t>
            </w:r>
          </w:p>
        </w:tc>
        <w:tc>
          <w:tcPr>
            <w:tcW w:w="1795" w:type="dxa"/>
            <w:shd w:val="clear" w:color="auto" w:fill="F2F2F2" w:themeFill="background1" w:themeFillShade="F2"/>
            <w:vAlign w:val="center"/>
          </w:tcPr>
          <w:p w14:paraId="3568F300" w14:textId="77777777" w:rsidR="00B645DF" w:rsidRPr="001B418E" w:rsidRDefault="00B645DF" w:rsidP="00E57781">
            <w:pPr>
              <w:ind w:firstLineChars="0" w:firstLine="0"/>
              <w:jc w:val="center"/>
              <w:rPr>
                <w:rFonts w:ascii="UD デジタル 教科書体 NK-R"/>
                <w:sz w:val="21"/>
              </w:rPr>
            </w:pPr>
            <w:r w:rsidRPr="001B418E">
              <w:rPr>
                <w:rFonts w:ascii="UD デジタル 教科書体 NK-R" w:hint="eastAsia"/>
                <w:sz w:val="21"/>
              </w:rPr>
              <w:t>令和７年度実績</w:t>
            </w:r>
          </w:p>
        </w:tc>
        <w:tc>
          <w:tcPr>
            <w:tcW w:w="1795" w:type="dxa"/>
            <w:shd w:val="clear" w:color="auto" w:fill="F2F2F2" w:themeFill="background1" w:themeFillShade="F2"/>
            <w:vAlign w:val="center"/>
          </w:tcPr>
          <w:p w14:paraId="163F1168" w14:textId="77777777" w:rsidR="00B645DF" w:rsidRPr="001B418E" w:rsidRDefault="00B645DF" w:rsidP="00E57781">
            <w:pPr>
              <w:ind w:left="33" w:firstLineChars="0" w:firstLine="0"/>
              <w:jc w:val="center"/>
              <w:rPr>
                <w:rFonts w:ascii="UD デジタル 教科書体 NK-R"/>
                <w:sz w:val="21"/>
              </w:rPr>
            </w:pPr>
            <w:r w:rsidRPr="001B418E">
              <w:rPr>
                <w:rFonts w:ascii="UD デジタル 教科書体 NK-R" w:hint="eastAsia"/>
                <w:sz w:val="21"/>
              </w:rPr>
              <w:t>令和８年度目標</w:t>
            </w:r>
          </w:p>
        </w:tc>
        <w:tc>
          <w:tcPr>
            <w:tcW w:w="1796" w:type="dxa"/>
            <w:shd w:val="clear" w:color="auto" w:fill="F2F2F2" w:themeFill="background1" w:themeFillShade="F2"/>
            <w:vAlign w:val="center"/>
          </w:tcPr>
          <w:p w14:paraId="0C8B846C" w14:textId="77777777" w:rsidR="00B645DF" w:rsidRPr="001B418E" w:rsidRDefault="00B645DF" w:rsidP="00E57781">
            <w:pPr>
              <w:ind w:left="33" w:firstLineChars="0" w:firstLine="0"/>
              <w:jc w:val="center"/>
              <w:rPr>
                <w:rFonts w:ascii="UD デジタル 教科書体 NK-R"/>
                <w:sz w:val="21"/>
              </w:rPr>
            </w:pPr>
            <w:r w:rsidRPr="001B418E">
              <w:rPr>
                <w:rFonts w:ascii="UD デジタル 教科書体 NK-R" w:hint="eastAsia"/>
                <w:sz w:val="21"/>
              </w:rPr>
              <w:t>令和１３年度目標</w:t>
            </w:r>
          </w:p>
        </w:tc>
      </w:tr>
      <w:tr w:rsidR="001B418E" w:rsidRPr="001B418E" w14:paraId="1C2311F6" w14:textId="77777777" w:rsidTr="00E57781">
        <w:tc>
          <w:tcPr>
            <w:tcW w:w="3969" w:type="dxa"/>
            <w:vAlign w:val="center"/>
          </w:tcPr>
          <w:p w14:paraId="5B9CA520" w14:textId="77777777" w:rsidR="00DA2E6F" w:rsidRPr="001B418E" w:rsidRDefault="00B645DF" w:rsidP="00E57781">
            <w:pPr>
              <w:ind w:left="33" w:firstLineChars="0" w:firstLine="0"/>
              <w:rPr>
                <w:rFonts w:ascii="UD デジタル 教科書体 NK-R"/>
                <w:sz w:val="21"/>
              </w:rPr>
            </w:pPr>
            <w:r w:rsidRPr="001B418E">
              <w:rPr>
                <w:rFonts w:ascii="UD デジタル 教科書体 NK-R" w:hint="eastAsia"/>
                <w:sz w:val="21"/>
              </w:rPr>
              <w:t>１年間に芸術を鑑賞した市民の割合</w:t>
            </w:r>
          </w:p>
          <w:p w14:paraId="14DD4E08" w14:textId="649DA6F6" w:rsidR="00B645DF" w:rsidRPr="001B418E" w:rsidRDefault="004B5111" w:rsidP="004B5111">
            <w:pPr>
              <w:ind w:left="33" w:firstLineChars="0" w:firstLine="0"/>
              <w:rPr>
                <w:rFonts w:ascii="UD デジタル 教科書体 NK-R"/>
                <w:sz w:val="21"/>
              </w:rPr>
            </w:pPr>
            <w:r w:rsidRPr="001B418E">
              <w:rPr>
                <w:rFonts w:ascii="UD デジタル 教科書体 NK-R" w:hint="eastAsia"/>
                <w:sz w:val="21"/>
              </w:rPr>
              <w:t>（</w:t>
            </w:r>
            <w:r w:rsidR="00B645DF" w:rsidRPr="001B418E">
              <w:rPr>
                <w:rFonts w:ascii="UD デジタル 教科書体 NK-R" w:hint="eastAsia"/>
                <w:sz w:val="21"/>
              </w:rPr>
              <w:t>※１</w:t>
            </w:r>
            <w:r w:rsidRPr="001B418E">
              <w:rPr>
                <w:rFonts w:ascii="UD デジタル 教科書体 NK-R" w:hint="eastAsia"/>
                <w:sz w:val="21"/>
              </w:rPr>
              <w:t>）</w:t>
            </w:r>
          </w:p>
        </w:tc>
        <w:tc>
          <w:tcPr>
            <w:tcW w:w="1795" w:type="dxa"/>
            <w:vAlign w:val="center"/>
          </w:tcPr>
          <w:p w14:paraId="09075137" w14:textId="77777777" w:rsidR="00B645DF" w:rsidRPr="001B418E" w:rsidRDefault="00B645DF" w:rsidP="00E57781">
            <w:pPr>
              <w:ind w:firstLineChars="0" w:firstLine="0"/>
              <w:jc w:val="center"/>
              <w:rPr>
                <w:rFonts w:ascii="UD デジタル 教科書体 NK-R"/>
                <w:sz w:val="21"/>
              </w:rPr>
            </w:pPr>
            <w:r w:rsidRPr="001B418E">
              <w:rPr>
                <w:rFonts w:ascii="UD デジタル 教科書体 NK-R" w:hint="eastAsia"/>
                <w:sz w:val="21"/>
              </w:rPr>
              <w:t>４１．８％</w:t>
            </w:r>
          </w:p>
        </w:tc>
        <w:tc>
          <w:tcPr>
            <w:tcW w:w="1795" w:type="dxa"/>
            <w:vAlign w:val="center"/>
          </w:tcPr>
          <w:p w14:paraId="78C36951" w14:textId="3D801462" w:rsidR="00B645DF" w:rsidRPr="001B418E" w:rsidRDefault="006475C9" w:rsidP="00E57781">
            <w:pPr>
              <w:ind w:left="33" w:firstLineChars="0" w:firstLine="0"/>
              <w:jc w:val="center"/>
              <w:rPr>
                <w:rFonts w:ascii="UD デジタル 教科書体 NK-R"/>
                <w:sz w:val="21"/>
              </w:rPr>
            </w:pPr>
            <w:r w:rsidRPr="001B418E">
              <w:rPr>
                <w:rFonts w:ascii="UD デジタル 教科書体 NK-R" w:hint="eastAsia"/>
                <w:sz w:val="21"/>
              </w:rPr>
              <w:t>42.0％</w:t>
            </w:r>
          </w:p>
        </w:tc>
        <w:tc>
          <w:tcPr>
            <w:tcW w:w="1796" w:type="dxa"/>
            <w:vAlign w:val="center"/>
          </w:tcPr>
          <w:p w14:paraId="7BAC4D6C" w14:textId="77777777" w:rsidR="00B645DF" w:rsidRPr="001B418E" w:rsidRDefault="00B645DF" w:rsidP="00E57781">
            <w:pPr>
              <w:ind w:left="33" w:firstLineChars="0" w:firstLine="0"/>
              <w:jc w:val="center"/>
              <w:rPr>
                <w:rFonts w:ascii="UD デジタル 教科書体 NK-R"/>
                <w:sz w:val="21"/>
              </w:rPr>
            </w:pPr>
            <w:r w:rsidRPr="001B418E">
              <w:rPr>
                <w:rFonts w:ascii="UD デジタル 教科書体 NK-R" w:hint="eastAsia"/>
                <w:sz w:val="21"/>
              </w:rPr>
              <w:t>４３．３％</w:t>
            </w:r>
          </w:p>
        </w:tc>
      </w:tr>
      <w:tr w:rsidR="001B418E" w:rsidRPr="001B418E" w14:paraId="56851421" w14:textId="77777777" w:rsidTr="00E57781">
        <w:tc>
          <w:tcPr>
            <w:tcW w:w="3969" w:type="dxa"/>
            <w:vAlign w:val="center"/>
          </w:tcPr>
          <w:p w14:paraId="0874C93C" w14:textId="7C05CF62" w:rsidR="00B645DF" w:rsidRPr="001B418E" w:rsidRDefault="00B645DF" w:rsidP="004B5111">
            <w:pPr>
              <w:ind w:left="33" w:firstLineChars="0" w:firstLine="0"/>
              <w:rPr>
                <w:rFonts w:ascii="UD デジタル 教科書体 NK-R"/>
                <w:sz w:val="21"/>
              </w:rPr>
            </w:pPr>
            <w:r w:rsidRPr="001B418E">
              <w:rPr>
                <w:rFonts w:ascii="UD デジタル 教科書体 NK-R" w:hint="eastAsia"/>
                <w:sz w:val="21"/>
              </w:rPr>
              <w:t>袖ケ浦の歴史・文化に興味・関心を持っている市民の割合</w:t>
            </w:r>
            <w:r w:rsidR="004B5111" w:rsidRPr="001B418E">
              <w:rPr>
                <w:rFonts w:ascii="UD デジタル 教科書体 NK-R" w:hint="eastAsia"/>
                <w:sz w:val="21"/>
              </w:rPr>
              <w:t xml:space="preserve">　（</w:t>
            </w:r>
            <w:r w:rsidRPr="001B418E">
              <w:rPr>
                <w:rFonts w:ascii="UD デジタル 教科書体 NK-R" w:hint="eastAsia"/>
                <w:sz w:val="21"/>
              </w:rPr>
              <w:t>※１</w:t>
            </w:r>
            <w:r w:rsidR="004B5111" w:rsidRPr="001B418E">
              <w:rPr>
                <w:rFonts w:ascii="UD デジタル 教科書体 NK-R" w:hint="eastAsia"/>
                <w:sz w:val="21"/>
              </w:rPr>
              <w:t>）</w:t>
            </w:r>
          </w:p>
        </w:tc>
        <w:tc>
          <w:tcPr>
            <w:tcW w:w="1795" w:type="dxa"/>
            <w:vAlign w:val="center"/>
          </w:tcPr>
          <w:p w14:paraId="0358C57D" w14:textId="77777777" w:rsidR="00B645DF" w:rsidRPr="001B418E" w:rsidRDefault="00B645DF" w:rsidP="00E57781">
            <w:pPr>
              <w:ind w:firstLineChars="0" w:firstLine="0"/>
              <w:jc w:val="center"/>
              <w:rPr>
                <w:rFonts w:ascii="UD デジタル 教科書体 NK-R"/>
                <w:sz w:val="21"/>
              </w:rPr>
            </w:pPr>
            <w:r w:rsidRPr="001B418E">
              <w:rPr>
                <w:rFonts w:ascii="UD デジタル 教科書体 NK-R" w:hint="eastAsia"/>
                <w:sz w:val="21"/>
              </w:rPr>
              <w:t>５２．３%</w:t>
            </w:r>
          </w:p>
        </w:tc>
        <w:tc>
          <w:tcPr>
            <w:tcW w:w="1795" w:type="dxa"/>
            <w:vAlign w:val="center"/>
          </w:tcPr>
          <w:p w14:paraId="7F9CF2D8" w14:textId="32206758" w:rsidR="00B645DF" w:rsidRPr="001B418E" w:rsidRDefault="006475C9" w:rsidP="00E57781">
            <w:pPr>
              <w:ind w:left="33" w:firstLineChars="0" w:firstLine="0"/>
              <w:jc w:val="center"/>
              <w:rPr>
                <w:rFonts w:ascii="UD デジタル 教科書体 NK-R"/>
                <w:sz w:val="21"/>
              </w:rPr>
            </w:pPr>
            <w:r w:rsidRPr="001B418E">
              <w:rPr>
                <w:rFonts w:ascii="UD デジタル 教科書体 NK-R" w:hint="eastAsia"/>
                <w:sz w:val="21"/>
              </w:rPr>
              <w:t>53.0％</w:t>
            </w:r>
          </w:p>
        </w:tc>
        <w:tc>
          <w:tcPr>
            <w:tcW w:w="1796" w:type="dxa"/>
            <w:vAlign w:val="center"/>
          </w:tcPr>
          <w:p w14:paraId="431D4FA4" w14:textId="77777777" w:rsidR="00B645DF" w:rsidRPr="001B418E" w:rsidRDefault="00B645DF" w:rsidP="00E57781">
            <w:pPr>
              <w:ind w:left="33" w:firstLineChars="0" w:firstLine="0"/>
              <w:jc w:val="center"/>
              <w:rPr>
                <w:rFonts w:ascii="UD デジタル 教科書体 NK-R"/>
                <w:sz w:val="21"/>
              </w:rPr>
            </w:pPr>
            <w:r w:rsidRPr="001B418E">
              <w:rPr>
                <w:rFonts w:ascii="UD デジタル 教科書体 NK-R" w:hint="eastAsia"/>
                <w:sz w:val="21"/>
              </w:rPr>
              <w:t>５５．０%</w:t>
            </w:r>
          </w:p>
        </w:tc>
      </w:tr>
    </w:tbl>
    <w:p w14:paraId="27681470" w14:textId="68336DC2" w:rsidR="00B645DF" w:rsidRPr="001B418E" w:rsidRDefault="00B645DF" w:rsidP="001906C8">
      <w:pPr>
        <w:ind w:left="612" w:firstLineChars="0" w:firstLine="228"/>
      </w:pPr>
      <w:r w:rsidRPr="001B418E">
        <w:rPr>
          <w:rFonts w:hint="eastAsia"/>
        </w:rPr>
        <w:t>※１：袖ケ浦市まちづくりアンケート及び市民意識調査</w:t>
      </w:r>
    </w:p>
    <w:p w14:paraId="07E71834" w14:textId="77777777" w:rsidR="00C465C3" w:rsidRPr="001B418E" w:rsidRDefault="00C465C3" w:rsidP="001906C8">
      <w:pPr>
        <w:ind w:left="612" w:firstLineChars="0" w:firstLine="228"/>
      </w:pPr>
    </w:p>
    <w:p w14:paraId="1567F374" w14:textId="77777777" w:rsidR="00DF6358" w:rsidRPr="001B418E" w:rsidRDefault="00DF6358" w:rsidP="00C465C3">
      <w:pPr>
        <w:ind w:firstLine="271"/>
        <w:rPr>
          <w:sz w:val="28"/>
        </w:rPr>
      </w:pPr>
      <w:r w:rsidRPr="001B418E">
        <w:rPr>
          <w:rFonts w:hint="eastAsia"/>
          <w:sz w:val="28"/>
        </w:rPr>
        <w:t>◎施策別指標</w:t>
      </w:r>
    </w:p>
    <w:tbl>
      <w:tblPr>
        <w:tblStyle w:val="af7"/>
        <w:tblW w:w="9355" w:type="dxa"/>
        <w:tblInd w:w="421" w:type="dxa"/>
        <w:tblLook w:val="04A0" w:firstRow="1" w:lastRow="0" w:firstColumn="1" w:lastColumn="0" w:noHBand="0" w:noVBand="1"/>
      </w:tblPr>
      <w:tblGrid>
        <w:gridCol w:w="1284"/>
        <w:gridCol w:w="2826"/>
        <w:gridCol w:w="3402"/>
        <w:gridCol w:w="1843"/>
      </w:tblGrid>
      <w:tr w:rsidR="001B418E" w:rsidRPr="001B418E" w14:paraId="67EEE118" w14:textId="77777777" w:rsidTr="00743EEB">
        <w:tc>
          <w:tcPr>
            <w:tcW w:w="1284" w:type="dxa"/>
            <w:shd w:val="clear" w:color="auto" w:fill="F2F2F2" w:themeFill="background1" w:themeFillShade="F2"/>
            <w:vAlign w:val="center"/>
          </w:tcPr>
          <w:p w14:paraId="2562BB3B" w14:textId="77777777"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施策の</w:t>
            </w:r>
          </w:p>
          <w:p w14:paraId="4FF3690E" w14:textId="57B59CAD"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方向性</w:t>
            </w:r>
          </w:p>
        </w:tc>
        <w:tc>
          <w:tcPr>
            <w:tcW w:w="2826" w:type="dxa"/>
            <w:shd w:val="clear" w:color="auto" w:fill="F2F2F2" w:themeFill="background1" w:themeFillShade="F2"/>
            <w:vAlign w:val="center"/>
          </w:tcPr>
          <w:p w14:paraId="4812159A" w14:textId="0FC93716"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施策</w:t>
            </w:r>
          </w:p>
        </w:tc>
        <w:tc>
          <w:tcPr>
            <w:tcW w:w="3402" w:type="dxa"/>
            <w:shd w:val="clear" w:color="auto" w:fill="F2F2F2" w:themeFill="background1" w:themeFillShade="F2"/>
            <w:vAlign w:val="center"/>
          </w:tcPr>
          <w:p w14:paraId="67FF7C58" w14:textId="7E4D11F9"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具体的な内容　《担当課等名》</w:t>
            </w:r>
          </w:p>
        </w:tc>
        <w:tc>
          <w:tcPr>
            <w:tcW w:w="1843" w:type="dxa"/>
            <w:shd w:val="clear" w:color="auto" w:fill="F2F2F2" w:themeFill="background1" w:themeFillShade="F2"/>
            <w:vAlign w:val="center"/>
          </w:tcPr>
          <w:p w14:paraId="1D65DD7E" w14:textId="34FD69B4" w:rsidR="00BB3C6B" w:rsidRPr="001B418E" w:rsidRDefault="00BB3C6B" w:rsidP="00BB3C6B">
            <w:pPr>
              <w:ind w:firstLineChars="0" w:firstLine="0"/>
              <w:jc w:val="center"/>
              <w:rPr>
                <w:rFonts w:ascii="UD デジタル 教科書体 NK-R"/>
                <w:sz w:val="21"/>
                <w:szCs w:val="21"/>
              </w:rPr>
            </w:pPr>
            <w:r w:rsidRPr="001B418E">
              <w:rPr>
                <w:rFonts w:ascii="UD デジタル 教科書体 NK-R" w:hint="eastAsia"/>
                <w:sz w:val="21"/>
                <w:szCs w:val="21"/>
              </w:rPr>
              <w:t>令和８年度目標値</w:t>
            </w:r>
          </w:p>
        </w:tc>
      </w:tr>
      <w:tr w:rsidR="001B418E" w:rsidRPr="001B418E" w14:paraId="0F64A4B4" w14:textId="77777777" w:rsidTr="004F25F2">
        <w:trPr>
          <w:trHeight w:val="35"/>
        </w:trPr>
        <w:tc>
          <w:tcPr>
            <w:tcW w:w="1284" w:type="dxa"/>
            <w:vMerge w:val="restart"/>
          </w:tcPr>
          <w:p w14:paraId="523E4A02" w14:textId="2FCDD400"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１　郷土の歴史と文化を学び、伝える活動の推進</w:t>
            </w:r>
          </w:p>
        </w:tc>
        <w:tc>
          <w:tcPr>
            <w:tcW w:w="2826" w:type="dxa"/>
            <w:vMerge w:val="restart"/>
          </w:tcPr>
          <w:p w14:paraId="3AAA04F8" w14:textId="099CB666"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①　国史跡山野貝塚の研究・保存・活用</w:t>
            </w:r>
          </w:p>
        </w:tc>
        <w:tc>
          <w:tcPr>
            <w:tcW w:w="3402" w:type="dxa"/>
            <w:shd w:val="clear" w:color="auto" w:fill="auto"/>
          </w:tcPr>
          <w:p w14:paraId="63CEE7B6" w14:textId="476337E2" w:rsidR="00F6652E" w:rsidRPr="001B418E" w:rsidRDefault="00F6652E" w:rsidP="00BC1324">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山野貝塚周知活動事業参加者数</w:t>
            </w:r>
          </w:p>
          <w:p w14:paraId="278D7A8F" w14:textId="2DB96B81" w:rsidR="00F6652E" w:rsidRPr="001B418E" w:rsidRDefault="00F6652E" w:rsidP="00494ACC">
            <w:pPr>
              <w:ind w:firstLineChars="16" w:firstLine="32"/>
              <w:rPr>
                <w:rFonts w:ascii="UD デジタル 教科書体 NK-R"/>
                <w:sz w:val="21"/>
                <w:szCs w:val="21"/>
              </w:rPr>
            </w:pPr>
            <w:r w:rsidRPr="001B418E">
              <w:rPr>
                <w:rFonts w:ascii="UD デジタル 教科書体 NK-R" w:hint="eastAsia"/>
                <w:sz w:val="21"/>
                <w:szCs w:val="21"/>
              </w:rPr>
              <w:t>《生涯学習課》</w:t>
            </w:r>
          </w:p>
        </w:tc>
        <w:tc>
          <w:tcPr>
            <w:tcW w:w="1843" w:type="dxa"/>
            <w:vAlign w:val="center"/>
          </w:tcPr>
          <w:p w14:paraId="79A378F7" w14:textId="5F37448C" w:rsidR="00F6652E" w:rsidRPr="001B418E" w:rsidRDefault="00F6652E" w:rsidP="004F25F2">
            <w:pPr>
              <w:ind w:firstLineChars="0" w:firstLine="0"/>
              <w:jc w:val="center"/>
              <w:rPr>
                <w:rFonts w:ascii="UD デジタル 教科書体 NK-R"/>
                <w:sz w:val="21"/>
                <w:szCs w:val="21"/>
              </w:rPr>
            </w:pPr>
            <w:r w:rsidRPr="001B418E">
              <w:rPr>
                <w:rFonts w:ascii="UD デジタル 教科書体 NK-R" w:hint="eastAsia"/>
                <w:sz w:val="21"/>
                <w:szCs w:val="21"/>
              </w:rPr>
              <w:t>７５０人</w:t>
            </w:r>
          </w:p>
        </w:tc>
      </w:tr>
      <w:tr w:rsidR="001B418E" w:rsidRPr="001B418E" w14:paraId="5DCAD3CB" w14:textId="77777777" w:rsidTr="004F25F2">
        <w:trPr>
          <w:trHeight w:val="35"/>
        </w:trPr>
        <w:tc>
          <w:tcPr>
            <w:tcW w:w="1284" w:type="dxa"/>
            <w:vMerge/>
          </w:tcPr>
          <w:p w14:paraId="1A68DFED" w14:textId="77777777" w:rsidR="00F6652E" w:rsidRPr="001B418E" w:rsidRDefault="00F6652E" w:rsidP="006475C9">
            <w:pPr>
              <w:ind w:firstLineChars="0" w:firstLine="0"/>
              <w:rPr>
                <w:rFonts w:ascii="UD デジタル 教科書体 NK-R"/>
                <w:sz w:val="21"/>
                <w:szCs w:val="21"/>
              </w:rPr>
            </w:pPr>
          </w:p>
        </w:tc>
        <w:tc>
          <w:tcPr>
            <w:tcW w:w="2826" w:type="dxa"/>
            <w:vMerge/>
          </w:tcPr>
          <w:p w14:paraId="446337F3" w14:textId="77777777" w:rsidR="00F6652E" w:rsidRPr="001B418E" w:rsidRDefault="00F6652E" w:rsidP="006475C9">
            <w:pPr>
              <w:ind w:firstLineChars="0" w:firstLine="0"/>
              <w:rPr>
                <w:rFonts w:ascii="UD デジタル 教科書体 NK-R"/>
                <w:sz w:val="21"/>
                <w:szCs w:val="21"/>
              </w:rPr>
            </w:pPr>
          </w:p>
        </w:tc>
        <w:tc>
          <w:tcPr>
            <w:tcW w:w="3402" w:type="dxa"/>
            <w:shd w:val="clear" w:color="auto" w:fill="auto"/>
          </w:tcPr>
          <w:p w14:paraId="64D5E53E" w14:textId="459F89F9" w:rsidR="00F6652E" w:rsidRPr="001B418E" w:rsidRDefault="00F6652E" w:rsidP="00BC1324">
            <w:pPr>
              <w:ind w:firstLineChars="0" w:firstLine="0"/>
              <w:rPr>
                <w:rFonts w:ascii="UD デジタル 教科書体 NK-R"/>
                <w:sz w:val="21"/>
                <w:szCs w:val="21"/>
              </w:rPr>
            </w:pPr>
            <w:r w:rsidRPr="001B418E">
              <w:rPr>
                <w:rFonts w:ascii="UD デジタル 教科書体 NK-R" w:hint="eastAsia"/>
                <w:sz w:val="21"/>
                <w:szCs w:val="21"/>
              </w:rPr>
              <w:t>山野貝塚ボランティア登録者数</w:t>
            </w:r>
          </w:p>
          <w:p w14:paraId="4908971E" w14:textId="579D5979" w:rsidR="00F6652E" w:rsidRPr="001B418E" w:rsidRDefault="00F6652E" w:rsidP="00494ACC">
            <w:pPr>
              <w:ind w:firstLineChars="16" w:firstLine="32"/>
              <w:rPr>
                <w:rFonts w:ascii="UD デジタル 教科書体 NK-R"/>
                <w:sz w:val="21"/>
                <w:szCs w:val="21"/>
              </w:rPr>
            </w:pPr>
            <w:r w:rsidRPr="001B418E">
              <w:rPr>
                <w:rFonts w:ascii="UD デジタル 教科書体 NK-R" w:hint="eastAsia"/>
                <w:sz w:val="21"/>
                <w:szCs w:val="21"/>
              </w:rPr>
              <w:t>《生涯学習課》</w:t>
            </w:r>
          </w:p>
        </w:tc>
        <w:tc>
          <w:tcPr>
            <w:tcW w:w="1843" w:type="dxa"/>
            <w:vAlign w:val="center"/>
          </w:tcPr>
          <w:p w14:paraId="699A415F" w14:textId="45770AB0" w:rsidR="00F6652E" w:rsidRPr="001B418E" w:rsidRDefault="00F6652E" w:rsidP="004F25F2">
            <w:pPr>
              <w:ind w:firstLineChars="16" w:firstLine="32"/>
              <w:jc w:val="center"/>
              <w:rPr>
                <w:rFonts w:ascii="UD デジタル 教科書体 NK-R"/>
                <w:sz w:val="21"/>
                <w:szCs w:val="21"/>
              </w:rPr>
            </w:pPr>
            <w:r w:rsidRPr="001B418E">
              <w:rPr>
                <w:rFonts w:ascii="UD デジタル 教科書体 NK-R" w:hint="eastAsia"/>
                <w:sz w:val="21"/>
                <w:szCs w:val="21"/>
              </w:rPr>
              <w:t>26人</w:t>
            </w:r>
          </w:p>
        </w:tc>
      </w:tr>
      <w:tr w:rsidR="00C70E60" w:rsidRPr="001B418E" w14:paraId="42326952" w14:textId="77777777" w:rsidTr="004F25F2">
        <w:trPr>
          <w:trHeight w:val="595"/>
        </w:trPr>
        <w:tc>
          <w:tcPr>
            <w:tcW w:w="1284" w:type="dxa"/>
            <w:vMerge/>
          </w:tcPr>
          <w:p w14:paraId="230F425E" w14:textId="77777777" w:rsidR="00C70E60" w:rsidRPr="001B418E" w:rsidRDefault="00C70E60" w:rsidP="00C70E60">
            <w:pPr>
              <w:ind w:firstLineChars="0" w:firstLine="0"/>
              <w:rPr>
                <w:rFonts w:ascii="UD デジタル 教科書体 NK-R"/>
                <w:sz w:val="21"/>
                <w:szCs w:val="21"/>
              </w:rPr>
            </w:pPr>
          </w:p>
        </w:tc>
        <w:tc>
          <w:tcPr>
            <w:tcW w:w="2826" w:type="dxa"/>
            <w:vMerge w:val="restart"/>
          </w:tcPr>
          <w:p w14:paraId="1B71D3BC" w14:textId="7D39089F" w:rsidR="00C70E60" w:rsidRPr="001B418E" w:rsidRDefault="00C70E60" w:rsidP="00C70E60">
            <w:pPr>
              <w:ind w:firstLineChars="0" w:firstLine="0"/>
              <w:rPr>
                <w:rFonts w:ascii="UD デジタル 教科書体 NK-R"/>
                <w:sz w:val="21"/>
                <w:szCs w:val="21"/>
              </w:rPr>
            </w:pPr>
            <w:r w:rsidRPr="001B418E">
              <w:rPr>
                <w:rFonts w:ascii="UD デジタル 教科書体 NK-R" w:hint="eastAsia"/>
                <w:sz w:val="21"/>
                <w:szCs w:val="21"/>
              </w:rPr>
              <w:t>②　文化財の保存・活用</w:t>
            </w:r>
          </w:p>
        </w:tc>
        <w:tc>
          <w:tcPr>
            <w:tcW w:w="3402" w:type="dxa"/>
            <w:shd w:val="clear" w:color="auto" w:fill="auto"/>
          </w:tcPr>
          <w:p w14:paraId="2021AC40" w14:textId="77777777" w:rsidR="00C70E60" w:rsidRPr="001B418E" w:rsidRDefault="00C70E60" w:rsidP="00C70E60">
            <w:pPr>
              <w:ind w:firstLineChars="0" w:firstLine="0"/>
              <w:rPr>
                <w:rFonts w:ascii="UD デジタル 教科書体 NK-R"/>
                <w:sz w:val="21"/>
                <w:szCs w:val="21"/>
              </w:rPr>
            </w:pPr>
            <w:r w:rsidRPr="001B418E">
              <w:rPr>
                <w:rFonts w:ascii="UD デジタル 教科書体 NK-R" w:hint="eastAsia"/>
                <w:sz w:val="21"/>
                <w:szCs w:val="21"/>
              </w:rPr>
              <w:t>収蔵資料の調査研究数</w:t>
            </w:r>
          </w:p>
          <w:p w14:paraId="78D4A6FD" w14:textId="46D9DEC7" w:rsidR="00C70E60" w:rsidRPr="001B418E" w:rsidRDefault="00C70E60" w:rsidP="00C70E60">
            <w:pPr>
              <w:ind w:firstLineChars="16" w:firstLine="32"/>
              <w:rPr>
                <w:rFonts w:ascii="UD デジタル 教科書体 NK-R"/>
                <w:sz w:val="21"/>
                <w:szCs w:val="21"/>
              </w:rPr>
            </w:pPr>
            <w:r w:rsidRPr="001B418E">
              <w:rPr>
                <w:rFonts w:ascii="UD デジタル 教科書体 NK-R" w:hint="eastAsia"/>
                <w:sz w:val="21"/>
                <w:szCs w:val="21"/>
              </w:rPr>
              <w:t>《郷土博物館》</w:t>
            </w:r>
          </w:p>
        </w:tc>
        <w:tc>
          <w:tcPr>
            <w:tcW w:w="1843" w:type="dxa"/>
            <w:vAlign w:val="center"/>
          </w:tcPr>
          <w:p w14:paraId="111733FF" w14:textId="6B99ADD0" w:rsidR="00C70E60" w:rsidRPr="001B418E" w:rsidRDefault="00C70E60" w:rsidP="00C70E60">
            <w:pPr>
              <w:ind w:firstLineChars="16" w:firstLine="32"/>
              <w:jc w:val="center"/>
              <w:rPr>
                <w:rFonts w:ascii="UD デジタル 教科書体 NK-R"/>
                <w:sz w:val="21"/>
                <w:szCs w:val="21"/>
              </w:rPr>
            </w:pPr>
            <w:r w:rsidRPr="001B418E">
              <w:rPr>
                <w:rFonts w:ascii="UD デジタル 教科書体 NK-R" w:hint="eastAsia"/>
                <w:sz w:val="21"/>
                <w:szCs w:val="21"/>
              </w:rPr>
              <w:t>８件</w:t>
            </w:r>
          </w:p>
        </w:tc>
      </w:tr>
      <w:tr w:rsidR="00C70E60" w:rsidRPr="001B418E" w14:paraId="04A49CB9" w14:textId="77777777" w:rsidTr="004F25F2">
        <w:trPr>
          <w:trHeight w:val="37"/>
        </w:trPr>
        <w:tc>
          <w:tcPr>
            <w:tcW w:w="1284" w:type="dxa"/>
            <w:vMerge/>
          </w:tcPr>
          <w:p w14:paraId="4245D42D" w14:textId="77777777" w:rsidR="00C70E60" w:rsidRPr="001B418E" w:rsidRDefault="00C70E60" w:rsidP="00C70E60">
            <w:pPr>
              <w:ind w:firstLineChars="0" w:firstLine="0"/>
              <w:rPr>
                <w:szCs w:val="21"/>
              </w:rPr>
            </w:pPr>
          </w:p>
        </w:tc>
        <w:tc>
          <w:tcPr>
            <w:tcW w:w="2826" w:type="dxa"/>
            <w:vMerge/>
          </w:tcPr>
          <w:p w14:paraId="0BE9AAB0" w14:textId="77777777" w:rsidR="00C70E60" w:rsidRPr="001B418E" w:rsidRDefault="00C70E60" w:rsidP="00C70E60">
            <w:pPr>
              <w:ind w:firstLineChars="0" w:firstLine="0"/>
              <w:rPr>
                <w:szCs w:val="21"/>
              </w:rPr>
            </w:pPr>
          </w:p>
        </w:tc>
        <w:tc>
          <w:tcPr>
            <w:tcW w:w="3402" w:type="dxa"/>
            <w:shd w:val="clear" w:color="auto" w:fill="auto"/>
          </w:tcPr>
          <w:p w14:paraId="3356C0E2" w14:textId="77777777" w:rsidR="00C70E60" w:rsidRPr="001B418E" w:rsidRDefault="00C70E60" w:rsidP="00C70E60">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文化財公開活用事業数</w:t>
            </w:r>
          </w:p>
          <w:p w14:paraId="1E45E620" w14:textId="22325AB8" w:rsidR="00C70E60" w:rsidRPr="001B418E" w:rsidRDefault="00C70E60" w:rsidP="00C70E60">
            <w:pPr>
              <w:ind w:firstLineChars="0" w:firstLine="0"/>
              <w:rPr>
                <w:szCs w:val="21"/>
                <w:lang w:eastAsia="zh-TW"/>
              </w:rPr>
            </w:pPr>
            <w:r w:rsidRPr="001B418E">
              <w:rPr>
                <w:rFonts w:ascii="UD デジタル 教科書体 NK-R" w:hint="eastAsia"/>
                <w:sz w:val="21"/>
                <w:szCs w:val="21"/>
                <w:lang w:eastAsia="zh-TW"/>
              </w:rPr>
              <w:t>《生涯学習課》</w:t>
            </w:r>
          </w:p>
        </w:tc>
        <w:tc>
          <w:tcPr>
            <w:tcW w:w="1843" w:type="dxa"/>
            <w:vAlign w:val="center"/>
          </w:tcPr>
          <w:p w14:paraId="7A9A1856" w14:textId="00CF1CAA" w:rsidR="00C70E60" w:rsidRPr="001B418E" w:rsidRDefault="00C70E60" w:rsidP="00C70E60">
            <w:pPr>
              <w:ind w:firstLineChars="16" w:firstLine="32"/>
              <w:jc w:val="center"/>
              <w:rPr>
                <w:szCs w:val="21"/>
              </w:rPr>
            </w:pPr>
            <w:r w:rsidRPr="001B418E">
              <w:rPr>
                <w:rFonts w:ascii="UD デジタル 教科書体 NK-R" w:hint="eastAsia"/>
                <w:sz w:val="21"/>
                <w:szCs w:val="21"/>
              </w:rPr>
              <w:t>２件</w:t>
            </w:r>
          </w:p>
        </w:tc>
      </w:tr>
      <w:tr w:rsidR="001B418E" w:rsidRPr="001B418E" w14:paraId="1BB0343C" w14:textId="77777777" w:rsidTr="004F25F2">
        <w:trPr>
          <w:trHeight w:val="37"/>
        </w:trPr>
        <w:tc>
          <w:tcPr>
            <w:tcW w:w="1284" w:type="dxa"/>
            <w:vMerge/>
          </w:tcPr>
          <w:p w14:paraId="5F846C6B" w14:textId="77777777" w:rsidR="00706DF9" w:rsidRPr="001B418E" w:rsidRDefault="00706DF9" w:rsidP="007E782D">
            <w:pPr>
              <w:ind w:firstLineChars="0" w:firstLine="0"/>
              <w:rPr>
                <w:szCs w:val="21"/>
              </w:rPr>
            </w:pPr>
          </w:p>
        </w:tc>
        <w:tc>
          <w:tcPr>
            <w:tcW w:w="2826" w:type="dxa"/>
            <w:vMerge/>
          </w:tcPr>
          <w:p w14:paraId="76403BEE" w14:textId="77777777" w:rsidR="00706DF9" w:rsidRPr="001B418E" w:rsidRDefault="00706DF9" w:rsidP="007E782D">
            <w:pPr>
              <w:ind w:firstLineChars="0" w:firstLine="0"/>
              <w:rPr>
                <w:szCs w:val="21"/>
              </w:rPr>
            </w:pPr>
          </w:p>
        </w:tc>
        <w:tc>
          <w:tcPr>
            <w:tcW w:w="3402" w:type="dxa"/>
            <w:shd w:val="clear" w:color="auto" w:fill="auto"/>
          </w:tcPr>
          <w:p w14:paraId="6194A354" w14:textId="77777777" w:rsidR="00706DF9" w:rsidRPr="001B418E" w:rsidRDefault="00706DF9" w:rsidP="00706DF9">
            <w:pPr>
              <w:ind w:firstLineChars="0" w:firstLine="0"/>
              <w:rPr>
                <w:szCs w:val="21"/>
                <w:lang w:eastAsia="zh-TW"/>
              </w:rPr>
            </w:pPr>
            <w:r w:rsidRPr="001B418E">
              <w:rPr>
                <w:rFonts w:hint="eastAsia"/>
                <w:szCs w:val="21"/>
                <w:lang w:eastAsia="zh-TW"/>
              </w:rPr>
              <w:t>文化財公開活用事業参加者数</w:t>
            </w:r>
          </w:p>
          <w:p w14:paraId="19480B5B" w14:textId="63C72DB0" w:rsidR="00A5232E" w:rsidRPr="001B418E" w:rsidRDefault="00706DF9" w:rsidP="00A5232E">
            <w:pPr>
              <w:ind w:firstLineChars="0" w:firstLine="0"/>
              <w:rPr>
                <w:szCs w:val="21"/>
              </w:rPr>
            </w:pPr>
            <w:r w:rsidRPr="001B418E">
              <w:rPr>
                <w:szCs w:val="21"/>
              </w:rPr>
              <w:t>《</w:t>
            </w:r>
            <w:r w:rsidR="00A5232E" w:rsidRPr="001B418E">
              <w:rPr>
                <w:szCs w:val="21"/>
              </w:rPr>
              <w:t>生涯学習課》</w:t>
            </w:r>
          </w:p>
        </w:tc>
        <w:tc>
          <w:tcPr>
            <w:tcW w:w="1843" w:type="dxa"/>
            <w:vAlign w:val="center"/>
          </w:tcPr>
          <w:p w14:paraId="7BE85921" w14:textId="60CD1096" w:rsidR="00706DF9" w:rsidRPr="001B418E" w:rsidRDefault="00706DF9" w:rsidP="004F25F2">
            <w:pPr>
              <w:ind w:firstLineChars="16" w:firstLine="34"/>
              <w:jc w:val="center"/>
              <w:rPr>
                <w:szCs w:val="21"/>
              </w:rPr>
            </w:pPr>
            <w:r w:rsidRPr="001B418E">
              <w:rPr>
                <w:rFonts w:hint="eastAsia"/>
                <w:szCs w:val="21"/>
              </w:rPr>
              <w:t>１５０人</w:t>
            </w:r>
          </w:p>
        </w:tc>
      </w:tr>
      <w:tr w:rsidR="001B418E" w:rsidRPr="001B418E" w14:paraId="02C23DD6" w14:textId="77777777" w:rsidTr="004F25F2">
        <w:trPr>
          <w:trHeight w:val="174"/>
        </w:trPr>
        <w:tc>
          <w:tcPr>
            <w:tcW w:w="1284" w:type="dxa"/>
            <w:vMerge/>
          </w:tcPr>
          <w:p w14:paraId="29789862" w14:textId="77777777" w:rsidR="00F6652E" w:rsidRPr="001B418E" w:rsidRDefault="00F6652E" w:rsidP="006475C9">
            <w:pPr>
              <w:ind w:firstLineChars="0" w:firstLine="0"/>
              <w:rPr>
                <w:rFonts w:ascii="UD デジタル 教科書体 NK-R"/>
                <w:sz w:val="21"/>
                <w:szCs w:val="21"/>
              </w:rPr>
            </w:pPr>
          </w:p>
        </w:tc>
        <w:tc>
          <w:tcPr>
            <w:tcW w:w="2826" w:type="dxa"/>
            <w:vMerge w:val="restart"/>
          </w:tcPr>
          <w:p w14:paraId="127ABCA6" w14:textId="50BE07C4"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③　無形民俗文化財の保護と継承</w:t>
            </w:r>
          </w:p>
        </w:tc>
        <w:tc>
          <w:tcPr>
            <w:tcW w:w="3402" w:type="dxa"/>
            <w:shd w:val="clear" w:color="auto" w:fill="auto"/>
          </w:tcPr>
          <w:p w14:paraId="09A3E601" w14:textId="308CBE6E" w:rsidR="00F6652E" w:rsidRPr="001B418E" w:rsidRDefault="00F6652E" w:rsidP="00311E34">
            <w:pPr>
              <w:ind w:firstLineChars="0" w:firstLine="0"/>
              <w:rPr>
                <w:rFonts w:ascii="UD デジタル 教科書体 NK-R"/>
                <w:sz w:val="21"/>
                <w:szCs w:val="21"/>
              </w:rPr>
            </w:pPr>
            <w:r w:rsidRPr="001B418E">
              <w:rPr>
                <w:rFonts w:ascii="UD デジタル 教科書体 NK-R" w:hint="eastAsia"/>
                <w:sz w:val="21"/>
                <w:szCs w:val="21"/>
              </w:rPr>
              <w:t>市内イベント等</w:t>
            </w:r>
            <w:r w:rsidR="00743EEB" w:rsidRPr="001B418E">
              <w:rPr>
                <w:rFonts w:ascii="UD デジタル 教科書体 NK-R" w:hint="eastAsia"/>
                <w:sz w:val="21"/>
                <w:szCs w:val="21"/>
              </w:rPr>
              <w:t>へ</w:t>
            </w:r>
            <w:r w:rsidR="00311E34" w:rsidRPr="001B418E">
              <w:rPr>
                <w:rFonts w:ascii="UD デジタル 教科書体 NK-R" w:hint="eastAsia"/>
                <w:sz w:val="21"/>
                <w:szCs w:val="21"/>
              </w:rPr>
              <w:t>出演</w:t>
            </w:r>
            <w:r w:rsidR="00743EEB" w:rsidRPr="001B418E">
              <w:rPr>
                <w:rFonts w:ascii="UD デジタル 教科書体 NK-R" w:hint="eastAsia"/>
                <w:sz w:val="21"/>
                <w:szCs w:val="21"/>
              </w:rPr>
              <w:t>した民俗文化財継承団体数</w:t>
            </w:r>
            <w:r w:rsidRPr="001B418E">
              <w:rPr>
                <w:rFonts w:ascii="UD デジタル 教科書体 NK-R" w:hint="eastAsia"/>
                <w:sz w:val="21"/>
                <w:szCs w:val="21"/>
              </w:rPr>
              <w:t xml:space="preserve">　《生涯学習課》</w:t>
            </w:r>
          </w:p>
        </w:tc>
        <w:tc>
          <w:tcPr>
            <w:tcW w:w="1843" w:type="dxa"/>
            <w:vAlign w:val="center"/>
          </w:tcPr>
          <w:p w14:paraId="6FBB6297" w14:textId="2F032E36" w:rsidR="00F6652E" w:rsidRPr="001B418E" w:rsidRDefault="00743EEB" w:rsidP="004F25F2">
            <w:pPr>
              <w:ind w:firstLineChars="16" w:firstLine="32"/>
              <w:jc w:val="center"/>
              <w:rPr>
                <w:rFonts w:ascii="UD デジタル 教科書体 NK-R"/>
                <w:sz w:val="21"/>
                <w:szCs w:val="21"/>
              </w:rPr>
            </w:pPr>
            <w:r w:rsidRPr="001B418E">
              <w:rPr>
                <w:rFonts w:ascii="UD デジタル 教科書体 NK-R"/>
                <w:sz w:val="21"/>
                <w:szCs w:val="21"/>
              </w:rPr>
              <w:t>３団体</w:t>
            </w:r>
          </w:p>
        </w:tc>
      </w:tr>
      <w:tr w:rsidR="001B418E" w:rsidRPr="001B418E" w14:paraId="36B89A00" w14:textId="77777777" w:rsidTr="004F25F2">
        <w:trPr>
          <w:trHeight w:val="601"/>
        </w:trPr>
        <w:tc>
          <w:tcPr>
            <w:tcW w:w="1284" w:type="dxa"/>
            <w:vMerge/>
          </w:tcPr>
          <w:p w14:paraId="4B90BC7F" w14:textId="77777777" w:rsidR="00F6652E" w:rsidRPr="001B418E" w:rsidRDefault="00F6652E" w:rsidP="007E782D">
            <w:pPr>
              <w:ind w:firstLineChars="0" w:firstLine="0"/>
              <w:rPr>
                <w:szCs w:val="21"/>
              </w:rPr>
            </w:pPr>
          </w:p>
        </w:tc>
        <w:tc>
          <w:tcPr>
            <w:tcW w:w="2826" w:type="dxa"/>
            <w:vMerge/>
          </w:tcPr>
          <w:p w14:paraId="0A9C3120" w14:textId="77777777" w:rsidR="00F6652E" w:rsidRPr="001B418E" w:rsidRDefault="00F6652E" w:rsidP="007E782D">
            <w:pPr>
              <w:ind w:firstLineChars="0" w:firstLine="0"/>
              <w:rPr>
                <w:szCs w:val="21"/>
              </w:rPr>
            </w:pPr>
          </w:p>
        </w:tc>
        <w:tc>
          <w:tcPr>
            <w:tcW w:w="3402" w:type="dxa"/>
            <w:shd w:val="clear" w:color="auto" w:fill="auto"/>
          </w:tcPr>
          <w:p w14:paraId="25155C10" w14:textId="2A44AEEC" w:rsidR="00F6652E" w:rsidRPr="001B418E" w:rsidRDefault="0039164C" w:rsidP="0039164C">
            <w:pPr>
              <w:ind w:firstLineChars="0" w:firstLine="0"/>
              <w:rPr>
                <w:szCs w:val="21"/>
              </w:rPr>
            </w:pPr>
            <w:r w:rsidRPr="001B418E">
              <w:rPr>
                <w:rFonts w:ascii="UD デジタル 教科書体 NK-R" w:hint="eastAsia"/>
                <w:sz w:val="21"/>
                <w:szCs w:val="21"/>
              </w:rPr>
              <w:t>上総掘りの技術による</w:t>
            </w:r>
            <w:r w:rsidR="00F6652E" w:rsidRPr="001B418E">
              <w:rPr>
                <w:rFonts w:ascii="UD デジタル 教科書体 NK-R" w:hint="eastAsia"/>
                <w:sz w:val="21"/>
                <w:szCs w:val="21"/>
              </w:rPr>
              <w:t>井戸掘り活動延べ参加者数</w:t>
            </w:r>
            <w:r w:rsidRPr="001B418E">
              <w:rPr>
                <w:rFonts w:ascii="UD デジタル 教科書体 NK-R" w:hint="eastAsia"/>
                <w:sz w:val="21"/>
                <w:szCs w:val="21"/>
              </w:rPr>
              <w:t xml:space="preserve">　</w:t>
            </w:r>
            <w:r w:rsidR="00F6652E" w:rsidRPr="001B418E">
              <w:rPr>
                <w:rFonts w:ascii="UD デジタル 教科書体 NK-R" w:hint="eastAsia"/>
                <w:sz w:val="21"/>
                <w:szCs w:val="21"/>
              </w:rPr>
              <w:t>《郷土博物館》</w:t>
            </w:r>
          </w:p>
        </w:tc>
        <w:tc>
          <w:tcPr>
            <w:tcW w:w="1843" w:type="dxa"/>
            <w:vAlign w:val="center"/>
          </w:tcPr>
          <w:p w14:paraId="3F799792" w14:textId="1E3170B1" w:rsidR="00F6652E" w:rsidRPr="001B418E" w:rsidRDefault="00743EEB" w:rsidP="004F25F2">
            <w:pPr>
              <w:ind w:firstLineChars="16" w:firstLine="32"/>
              <w:jc w:val="center"/>
              <w:rPr>
                <w:szCs w:val="21"/>
              </w:rPr>
            </w:pPr>
            <w:r w:rsidRPr="001B418E">
              <w:rPr>
                <w:rFonts w:ascii="UD デジタル 教科書体 NK-R" w:hint="eastAsia"/>
                <w:sz w:val="21"/>
                <w:szCs w:val="21"/>
              </w:rPr>
              <w:t>１００</w:t>
            </w:r>
            <w:r w:rsidR="00F6652E" w:rsidRPr="001B418E">
              <w:rPr>
                <w:rFonts w:ascii="UD デジタル 教科書体 NK-R" w:hint="eastAsia"/>
                <w:sz w:val="21"/>
                <w:szCs w:val="21"/>
              </w:rPr>
              <w:t>人</w:t>
            </w:r>
          </w:p>
        </w:tc>
      </w:tr>
      <w:tr w:rsidR="001B418E" w:rsidRPr="001B418E" w14:paraId="7FFB207F" w14:textId="77777777" w:rsidTr="004F25F2">
        <w:trPr>
          <w:trHeight w:val="696"/>
        </w:trPr>
        <w:tc>
          <w:tcPr>
            <w:tcW w:w="1284" w:type="dxa"/>
            <w:vMerge/>
          </w:tcPr>
          <w:p w14:paraId="49A6D02A" w14:textId="77777777" w:rsidR="00F6652E" w:rsidRPr="001B418E" w:rsidRDefault="00F6652E" w:rsidP="006475C9">
            <w:pPr>
              <w:ind w:firstLineChars="0" w:firstLine="0"/>
              <w:rPr>
                <w:rFonts w:ascii="UD デジタル 教科書体 NK-R"/>
                <w:sz w:val="21"/>
                <w:szCs w:val="21"/>
              </w:rPr>
            </w:pPr>
          </w:p>
        </w:tc>
        <w:tc>
          <w:tcPr>
            <w:tcW w:w="2826" w:type="dxa"/>
            <w:vMerge w:val="restart"/>
          </w:tcPr>
          <w:p w14:paraId="1F8CAA89" w14:textId="6EC8553A"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④　市民とともに歩む博物館活動の充実</w:t>
            </w:r>
          </w:p>
        </w:tc>
        <w:tc>
          <w:tcPr>
            <w:tcW w:w="3402" w:type="dxa"/>
            <w:shd w:val="clear" w:color="auto" w:fill="auto"/>
          </w:tcPr>
          <w:p w14:paraId="0B32D365" w14:textId="27F7603D" w:rsidR="00F6652E" w:rsidRPr="001B418E" w:rsidRDefault="00F6652E" w:rsidP="00BC1324">
            <w:pPr>
              <w:ind w:firstLineChars="0" w:firstLine="0"/>
              <w:rPr>
                <w:rFonts w:ascii="UD デジタル 教科書体 NK-R"/>
                <w:sz w:val="21"/>
                <w:szCs w:val="21"/>
                <w:lang w:eastAsia="zh-TW"/>
              </w:rPr>
            </w:pPr>
            <w:r w:rsidRPr="001B418E">
              <w:rPr>
                <w:rFonts w:ascii="UD デジタル 教科書体 NK-R" w:hint="eastAsia"/>
                <w:sz w:val="21"/>
                <w:szCs w:val="21"/>
                <w:lang w:eastAsia="zh-TW"/>
              </w:rPr>
              <w:t>市民学芸員登録者数</w:t>
            </w:r>
          </w:p>
          <w:p w14:paraId="727703FC" w14:textId="2D07C219" w:rsidR="00F6652E" w:rsidRPr="001B418E" w:rsidRDefault="00F6652E" w:rsidP="00F6652E">
            <w:pPr>
              <w:ind w:firstLineChars="16" w:firstLine="32"/>
              <w:rPr>
                <w:rFonts w:ascii="UD デジタル 教科書体 NK-R"/>
                <w:sz w:val="21"/>
                <w:szCs w:val="21"/>
                <w:lang w:eastAsia="zh-TW"/>
              </w:rPr>
            </w:pPr>
            <w:r w:rsidRPr="001B418E">
              <w:rPr>
                <w:rFonts w:ascii="UD デジタル 教科書体 NK-R" w:hint="eastAsia"/>
                <w:sz w:val="21"/>
                <w:szCs w:val="21"/>
                <w:lang w:eastAsia="zh-TW"/>
              </w:rPr>
              <w:t>《郷土博物館》</w:t>
            </w:r>
          </w:p>
        </w:tc>
        <w:tc>
          <w:tcPr>
            <w:tcW w:w="1843" w:type="dxa"/>
            <w:vAlign w:val="center"/>
          </w:tcPr>
          <w:p w14:paraId="5AE0DFEB" w14:textId="0BC7869D" w:rsidR="00F6652E" w:rsidRPr="001B418E" w:rsidRDefault="0039164C" w:rsidP="004F25F2">
            <w:pPr>
              <w:ind w:firstLineChars="16" w:firstLine="32"/>
              <w:jc w:val="center"/>
              <w:rPr>
                <w:rFonts w:ascii="UD デジタル 教科書体 NK-R"/>
                <w:sz w:val="21"/>
                <w:szCs w:val="21"/>
              </w:rPr>
            </w:pPr>
            <w:r w:rsidRPr="001B418E">
              <w:rPr>
                <w:rFonts w:ascii="UD デジタル 教科書体 NK-R" w:hint="eastAsia"/>
                <w:sz w:val="21"/>
                <w:szCs w:val="21"/>
              </w:rPr>
              <w:t>５３人</w:t>
            </w:r>
          </w:p>
        </w:tc>
      </w:tr>
      <w:tr w:rsidR="001B418E" w:rsidRPr="001B418E" w14:paraId="231F4F8B" w14:textId="77777777" w:rsidTr="004F25F2">
        <w:trPr>
          <w:trHeight w:val="130"/>
        </w:trPr>
        <w:tc>
          <w:tcPr>
            <w:tcW w:w="1284" w:type="dxa"/>
            <w:vMerge/>
          </w:tcPr>
          <w:p w14:paraId="064E5D70" w14:textId="77777777" w:rsidR="00A5232E" w:rsidRPr="001B418E" w:rsidRDefault="00A5232E" w:rsidP="006475C9">
            <w:pPr>
              <w:ind w:firstLineChars="0" w:firstLine="0"/>
              <w:rPr>
                <w:szCs w:val="21"/>
              </w:rPr>
            </w:pPr>
          </w:p>
        </w:tc>
        <w:tc>
          <w:tcPr>
            <w:tcW w:w="2826" w:type="dxa"/>
            <w:vMerge/>
          </w:tcPr>
          <w:p w14:paraId="076342FE" w14:textId="77777777" w:rsidR="00A5232E" w:rsidRPr="001B418E" w:rsidRDefault="00A5232E" w:rsidP="006475C9">
            <w:pPr>
              <w:ind w:firstLineChars="0" w:firstLine="0"/>
              <w:rPr>
                <w:szCs w:val="21"/>
              </w:rPr>
            </w:pPr>
          </w:p>
        </w:tc>
        <w:tc>
          <w:tcPr>
            <w:tcW w:w="3402" w:type="dxa"/>
            <w:shd w:val="clear" w:color="auto" w:fill="auto"/>
          </w:tcPr>
          <w:p w14:paraId="060DD1AF" w14:textId="31459F27" w:rsidR="00A5232E" w:rsidRPr="001B418E" w:rsidRDefault="00A5232E" w:rsidP="00A5232E">
            <w:pPr>
              <w:ind w:firstLineChars="0" w:firstLine="0"/>
              <w:rPr>
                <w:szCs w:val="21"/>
              </w:rPr>
            </w:pPr>
            <w:r w:rsidRPr="001B418E">
              <w:rPr>
                <w:rFonts w:ascii="UD デジタル 教科書体 NK-R" w:hint="eastAsia"/>
                <w:sz w:val="21"/>
                <w:szCs w:val="21"/>
              </w:rPr>
              <w:t>市民学芸員等ボランティア協働事業実施回数　《郷土博物館》</w:t>
            </w:r>
          </w:p>
        </w:tc>
        <w:tc>
          <w:tcPr>
            <w:tcW w:w="1843" w:type="dxa"/>
            <w:vAlign w:val="center"/>
          </w:tcPr>
          <w:p w14:paraId="5B31DE05" w14:textId="150E5D17" w:rsidR="00A5232E" w:rsidRPr="001B418E" w:rsidRDefault="00A5232E" w:rsidP="004F25F2">
            <w:pPr>
              <w:ind w:firstLineChars="16" w:firstLine="32"/>
              <w:jc w:val="center"/>
              <w:rPr>
                <w:szCs w:val="21"/>
              </w:rPr>
            </w:pPr>
            <w:r w:rsidRPr="001B418E">
              <w:rPr>
                <w:rFonts w:ascii="UD デジタル 教科書体 NK-R" w:hint="eastAsia"/>
                <w:sz w:val="21"/>
                <w:szCs w:val="21"/>
              </w:rPr>
              <w:t>８回</w:t>
            </w:r>
          </w:p>
        </w:tc>
      </w:tr>
      <w:tr w:rsidR="001B418E" w:rsidRPr="001B418E" w14:paraId="145A6165" w14:textId="77777777" w:rsidTr="004F25F2">
        <w:trPr>
          <w:trHeight w:val="607"/>
        </w:trPr>
        <w:tc>
          <w:tcPr>
            <w:tcW w:w="1284" w:type="dxa"/>
            <w:vMerge/>
          </w:tcPr>
          <w:p w14:paraId="5789FD94" w14:textId="77777777" w:rsidR="00F6652E" w:rsidRPr="001B418E" w:rsidRDefault="00F6652E" w:rsidP="006475C9">
            <w:pPr>
              <w:ind w:firstLineChars="0" w:firstLine="0"/>
              <w:rPr>
                <w:szCs w:val="21"/>
              </w:rPr>
            </w:pPr>
          </w:p>
        </w:tc>
        <w:tc>
          <w:tcPr>
            <w:tcW w:w="2826" w:type="dxa"/>
            <w:vMerge/>
          </w:tcPr>
          <w:p w14:paraId="63D1FA7E" w14:textId="77777777" w:rsidR="00F6652E" w:rsidRPr="001B418E" w:rsidRDefault="00F6652E" w:rsidP="006475C9">
            <w:pPr>
              <w:ind w:firstLineChars="0" w:firstLine="0"/>
              <w:rPr>
                <w:szCs w:val="21"/>
              </w:rPr>
            </w:pPr>
          </w:p>
        </w:tc>
        <w:tc>
          <w:tcPr>
            <w:tcW w:w="3402" w:type="dxa"/>
            <w:shd w:val="clear" w:color="auto" w:fill="auto"/>
          </w:tcPr>
          <w:p w14:paraId="6BFC5271" w14:textId="77777777" w:rsidR="00F6652E" w:rsidRPr="001B418E" w:rsidRDefault="00F6652E" w:rsidP="00BC1324">
            <w:pPr>
              <w:ind w:firstLineChars="0" w:firstLine="0"/>
              <w:rPr>
                <w:szCs w:val="21"/>
                <w:lang w:eastAsia="zh-TW"/>
              </w:rPr>
            </w:pPr>
            <w:r w:rsidRPr="001B418E">
              <w:rPr>
                <w:rFonts w:hint="eastAsia"/>
                <w:szCs w:val="21"/>
                <w:lang w:eastAsia="zh-TW"/>
              </w:rPr>
              <w:t>郷土博物館来場者数</w:t>
            </w:r>
          </w:p>
          <w:p w14:paraId="0983AAEA" w14:textId="241CDB20" w:rsidR="00F6652E" w:rsidRPr="001B418E" w:rsidRDefault="00F6652E" w:rsidP="00DA2E6F">
            <w:pPr>
              <w:ind w:firstLineChars="16" w:firstLine="34"/>
              <w:rPr>
                <w:szCs w:val="21"/>
                <w:lang w:eastAsia="zh-TW"/>
              </w:rPr>
            </w:pPr>
            <w:r w:rsidRPr="001B418E">
              <w:rPr>
                <w:rFonts w:hint="eastAsia"/>
                <w:szCs w:val="21"/>
                <w:lang w:eastAsia="zh-TW"/>
              </w:rPr>
              <w:t>《郷土博物館》</w:t>
            </w:r>
          </w:p>
        </w:tc>
        <w:tc>
          <w:tcPr>
            <w:tcW w:w="1843" w:type="dxa"/>
            <w:vAlign w:val="center"/>
          </w:tcPr>
          <w:p w14:paraId="1B407F25" w14:textId="06B74786" w:rsidR="00F6652E" w:rsidRPr="001B418E" w:rsidRDefault="00F6652E" w:rsidP="004F25F2">
            <w:pPr>
              <w:ind w:firstLineChars="16" w:firstLine="34"/>
              <w:jc w:val="center"/>
              <w:rPr>
                <w:szCs w:val="21"/>
              </w:rPr>
            </w:pPr>
            <w:r w:rsidRPr="001B418E">
              <w:rPr>
                <w:rFonts w:hint="eastAsia"/>
                <w:szCs w:val="21"/>
              </w:rPr>
              <w:t>２５，０００人</w:t>
            </w:r>
          </w:p>
        </w:tc>
      </w:tr>
      <w:tr w:rsidR="001B418E" w:rsidRPr="001B418E" w14:paraId="421D5C9D" w14:textId="77777777" w:rsidTr="004F25F2">
        <w:tc>
          <w:tcPr>
            <w:tcW w:w="1284" w:type="dxa"/>
            <w:vMerge w:val="restart"/>
          </w:tcPr>
          <w:p w14:paraId="72E280D0" w14:textId="5B88522B"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２　地域に根差した文化芸術活動の推進</w:t>
            </w:r>
          </w:p>
        </w:tc>
        <w:tc>
          <w:tcPr>
            <w:tcW w:w="2826" w:type="dxa"/>
          </w:tcPr>
          <w:p w14:paraId="7674AA6A" w14:textId="26E1093B"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①　文化芸術振興のための市民活動の支援</w:t>
            </w:r>
          </w:p>
        </w:tc>
        <w:tc>
          <w:tcPr>
            <w:tcW w:w="3402" w:type="dxa"/>
            <w:shd w:val="clear" w:color="auto" w:fill="auto"/>
          </w:tcPr>
          <w:p w14:paraId="74BA9246" w14:textId="57060077" w:rsidR="00F6652E" w:rsidRPr="001B418E" w:rsidRDefault="00F6652E" w:rsidP="00BC1324">
            <w:pPr>
              <w:ind w:firstLineChars="0" w:firstLine="0"/>
              <w:rPr>
                <w:rFonts w:ascii="UD デジタル 教科書体 NK-R"/>
                <w:sz w:val="21"/>
                <w:szCs w:val="21"/>
              </w:rPr>
            </w:pPr>
            <w:r w:rsidRPr="001B418E">
              <w:rPr>
                <w:rFonts w:ascii="UD デジタル 教科書体 NK-R" w:hint="eastAsia"/>
                <w:sz w:val="21"/>
                <w:szCs w:val="21"/>
              </w:rPr>
              <w:t>教育委員会と団体等の</w:t>
            </w:r>
            <w:r w:rsidR="00A5232E" w:rsidRPr="001B418E">
              <w:rPr>
                <w:rFonts w:ascii="UD デジタル 教科書体 NK-R" w:hint="eastAsia"/>
                <w:sz w:val="21"/>
                <w:szCs w:val="21"/>
              </w:rPr>
              <w:t>協働</w:t>
            </w:r>
            <w:r w:rsidRPr="001B418E">
              <w:rPr>
                <w:rFonts w:ascii="UD デジタル 教科書体 NK-R" w:hint="eastAsia"/>
                <w:sz w:val="21"/>
                <w:szCs w:val="21"/>
              </w:rPr>
              <w:t>による文化芸術事業</w:t>
            </w:r>
            <w:r w:rsidR="00BC1324" w:rsidRPr="001B418E">
              <w:rPr>
                <w:rFonts w:ascii="UD デジタル 教科書体 NK-R" w:hint="eastAsia"/>
                <w:sz w:val="21"/>
                <w:szCs w:val="21"/>
              </w:rPr>
              <w:t>実施回数</w:t>
            </w:r>
            <w:r w:rsidRPr="001B418E">
              <w:rPr>
                <w:rFonts w:ascii="UD デジタル 教科書体 NK-R" w:hint="eastAsia"/>
                <w:sz w:val="21"/>
                <w:szCs w:val="21"/>
              </w:rPr>
              <w:t xml:space="preserve">　《生涯学習課》</w:t>
            </w:r>
          </w:p>
        </w:tc>
        <w:tc>
          <w:tcPr>
            <w:tcW w:w="1843" w:type="dxa"/>
            <w:vAlign w:val="center"/>
          </w:tcPr>
          <w:p w14:paraId="348A8BAE" w14:textId="70815AE1" w:rsidR="00F6652E" w:rsidRPr="001B418E" w:rsidRDefault="00BC1324" w:rsidP="004F25F2">
            <w:pPr>
              <w:ind w:firstLineChars="16" w:firstLine="32"/>
              <w:jc w:val="center"/>
              <w:rPr>
                <w:rFonts w:ascii="UD デジタル 教科書体 NK-R"/>
                <w:sz w:val="21"/>
                <w:szCs w:val="21"/>
              </w:rPr>
            </w:pPr>
            <w:r w:rsidRPr="001B418E">
              <w:rPr>
                <w:rFonts w:ascii="UD デジタル 教科書体 NK-R"/>
                <w:sz w:val="21"/>
                <w:szCs w:val="21"/>
              </w:rPr>
              <w:t>４回</w:t>
            </w:r>
          </w:p>
        </w:tc>
      </w:tr>
      <w:tr w:rsidR="001B418E" w:rsidRPr="001B418E" w14:paraId="50B826BF" w14:textId="77777777" w:rsidTr="004F25F2">
        <w:trPr>
          <w:trHeight w:val="655"/>
        </w:trPr>
        <w:tc>
          <w:tcPr>
            <w:tcW w:w="1284" w:type="dxa"/>
            <w:vMerge/>
          </w:tcPr>
          <w:p w14:paraId="442DE059" w14:textId="77777777" w:rsidR="00F6652E" w:rsidRPr="001B418E" w:rsidRDefault="00F6652E" w:rsidP="006475C9">
            <w:pPr>
              <w:ind w:firstLineChars="0" w:firstLine="0"/>
              <w:rPr>
                <w:rFonts w:ascii="UD デジタル 教科書体 NK-R"/>
                <w:sz w:val="21"/>
                <w:szCs w:val="21"/>
              </w:rPr>
            </w:pPr>
          </w:p>
        </w:tc>
        <w:tc>
          <w:tcPr>
            <w:tcW w:w="2826" w:type="dxa"/>
            <w:vMerge w:val="restart"/>
          </w:tcPr>
          <w:p w14:paraId="2F04823C" w14:textId="3D0291B9" w:rsidR="00F6652E" w:rsidRPr="001B418E" w:rsidRDefault="00F6652E" w:rsidP="006475C9">
            <w:pPr>
              <w:ind w:firstLineChars="0" w:firstLine="0"/>
              <w:rPr>
                <w:rFonts w:ascii="UD デジタル 教科書体 NK-R"/>
                <w:sz w:val="21"/>
                <w:szCs w:val="21"/>
              </w:rPr>
            </w:pPr>
            <w:r w:rsidRPr="001B418E">
              <w:rPr>
                <w:rFonts w:ascii="UD デジタル 教科書体 NK-R" w:hint="eastAsia"/>
                <w:sz w:val="21"/>
                <w:szCs w:val="21"/>
              </w:rPr>
              <w:t>②　文化芸術鑑賞と体験機会の充実</w:t>
            </w:r>
          </w:p>
        </w:tc>
        <w:tc>
          <w:tcPr>
            <w:tcW w:w="3402" w:type="dxa"/>
            <w:shd w:val="clear" w:color="auto" w:fill="auto"/>
          </w:tcPr>
          <w:p w14:paraId="5B0511B6" w14:textId="2F461CDC" w:rsidR="00F6652E" w:rsidRPr="001B418E" w:rsidRDefault="00F6652E" w:rsidP="00BC1324">
            <w:pPr>
              <w:ind w:firstLineChars="0" w:firstLine="0"/>
              <w:rPr>
                <w:rFonts w:ascii="UD デジタル 教科書体 NK-R"/>
                <w:sz w:val="21"/>
                <w:szCs w:val="21"/>
              </w:rPr>
            </w:pPr>
            <w:r w:rsidRPr="001B418E">
              <w:rPr>
                <w:rFonts w:ascii="UD デジタル 教科書体 NK-R" w:hint="eastAsia"/>
                <w:sz w:val="21"/>
                <w:szCs w:val="21"/>
              </w:rPr>
              <w:t>芸術</w:t>
            </w:r>
            <w:r w:rsidR="00BC1324" w:rsidRPr="001B418E">
              <w:rPr>
                <w:rFonts w:ascii="UD デジタル 教科書体 NK-R" w:hint="eastAsia"/>
                <w:sz w:val="21"/>
                <w:szCs w:val="21"/>
              </w:rPr>
              <w:t>鑑賞助成</w:t>
            </w:r>
            <w:r w:rsidRPr="001B418E">
              <w:rPr>
                <w:rFonts w:ascii="UD デジタル 教科書体 NK-R" w:hint="eastAsia"/>
                <w:sz w:val="21"/>
                <w:szCs w:val="21"/>
              </w:rPr>
              <w:t>団体</w:t>
            </w:r>
            <w:r w:rsidR="00BC1324" w:rsidRPr="001B418E">
              <w:rPr>
                <w:rFonts w:ascii="UD デジタル 教科書体 NK-R" w:hint="eastAsia"/>
                <w:sz w:val="21"/>
                <w:szCs w:val="21"/>
              </w:rPr>
              <w:t>の</w:t>
            </w:r>
            <w:r w:rsidRPr="001B418E">
              <w:rPr>
                <w:rFonts w:ascii="UD デジタル 教科書体 NK-R" w:hint="eastAsia"/>
                <w:sz w:val="21"/>
                <w:szCs w:val="21"/>
              </w:rPr>
              <w:t>主催</w:t>
            </w:r>
            <w:r w:rsidR="00BC1324" w:rsidRPr="001B418E">
              <w:rPr>
                <w:rFonts w:ascii="UD デジタル 教科書体 NK-R" w:hint="eastAsia"/>
                <w:sz w:val="21"/>
                <w:szCs w:val="21"/>
              </w:rPr>
              <w:t>による</w:t>
            </w:r>
            <w:r w:rsidRPr="001B418E">
              <w:rPr>
                <w:rFonts w:ascii="UD デジタル 教科書体 NK-R" w:hint="eastAsia"/>
                <w:sz w:val="21"/>
                <w:szCs w:val="21"/>
              </w:rPr>
              <w:t>市民芸術劇場入場者数　《生涯学習課》</w:t>
            </w:r>
          </w:p>
        </w:tc>
        <w:tc>
          <w:tcPr>
            <w:tcW w:w="1843" w:type="dxa"/>
            <w:vAlign w:val="center"/>
          </w:tcPr>
          <w:p w14:paraId="6C854BC1" w14:textId="2891F457" w:rsidR="00F6652E" w:rsidRPr="001B418E" w:rsidRDefault="00F6652E" w:rsidP="004F25F2">
            <w:pPr>
              <w:ind w:firstLineChars="16" w:firstLine="32"/>
              <w:jc w:val="center"/>
              <w:rPr>
                <w:rFonts w:ascii="UD デジタル 教科書体 NK-R"/>
                <w:sz w:val="21"/>
                <w:szCs w:val="21"/>
              </w:rPr>
            </w:pPr>
            <w:r w:rsidRPr="001B418E">
              <w:rPr>
                <w:rFonts w:ascii="UD デジタル 教科書体 NK-R" w:hint="eastAsia"/>
                <w:sz w:val="21"/>
                <w:szCs w:val="21"/>
              </w:rPr>
              <w:t>６00人</w:t>
            </w:r>
          </w:p>
        </w:tc>
      </w:tr>
      <w:tr w:rsidR="00133BE3" w:rsidRPr="001B418E" w14:paraId="6A0B136C" w14:textId="77777777" w:rsidTr="004F25F2">
        <w:trPr>
          <w:trHeight w:val="341"/>
        </w:trPr>
        <w:tc>
          <w:tcPr>
            <w:tcW w:w="1284" w:type="dxa"/>
            <w:vMerge/>
          </w:tcPr>
          <w:p w14:paraId="7FF1D8BB" w14:textId="77777777" w:rsidR="00F6652E" w:rsidRPr="001B418E" w:rsidRDefault="00F6652E" w:rsidP="00F6652E">
            <w:pPr>
              <w:ind w:firstLineChars="0" w:firstLine="0"/>
              <w:rPr>
                <w:szCs w:val="21"/>
              </w:rPr>
            </w:pPr>
          </w:p>
        </w:tc>
        <w:tc>
          <w:tcPr>
            <w:tcW w:w="2826" w:type="dxa"/>
            <w:vMerge/>
          </w:tcPr>
          <w:p w14:paraId="7C146FD2" w14:textId="77777777" w:rsidR="00F6652E" w:rsidRPr="001B418E" w:rsidRDefault="00F6652E" w:rsidP="00F6652E">
            <w:pPr>
              <w:ind w:firstLineChars="0" w:firstLine="0"/>
              <w:rPr>
                <w:szCs w:val="21"/>
              </w:rPr>
            </w:pPr>
          </w:p>
        </w:tc>
        <w:tc>
          <w:tcPr>
            <w:tcW w:w="3402" w:type="dxa"/>
            <w:shd w:val="clear" w:color="auto" w:fill="auto"/>
          </w:tcPr>
          <w:p w14:paraId="3712CF17" w14:textId="008ACC2C" w:rsidR="00F6652E" w:rsidRPr="001B418E" w:rsidRDefault="00F6652E" w:rsidP="00BC1324">
            <w:pPr>
              <w:ind w:firstLineChars="0" w:firstLine="0"/>
              <w:rPr>
                <w:szCs w:val="21"/>
              </w:rPr>
            </w:pPr>
            <w:r w:rsidRPr="001B418E">
              <w:rPr>
                <w:rFonts w:ascii="UD デジタル 教科書体 NK-R" w:hint="eastAsia"/>
                <w:sz w:val="21"/>
                <w:szCs w:val="21"/>
              </w:rPr>
              <w:t>芸術活動</w:t>
            </w:r>
            <w:r w:rsidR="00BC1324" w:rsidRPr="001B418E">
              <w:rPr>
                <w:rFonts w:ascii="UD デジタル 教科書体 NK-R" w:hint="eastAsia"/>
                <w:sz w:val="21"/>
                <w:szCs w:val="21"/>
              </w:rPr>
              <w:t>助成</w:t>
            </w:r>
            <w:r w:rsidRPr="001B418E">
              <w:rPr>
                <w:rFonts w:ascii="UD デジタル 教科書体 NK-R" w:hint="eastAsia"/>
                <w:sz w:val="21"/>
                <w:szCs w:val="21"/>
              </w:rPr>
              <w:t>団体主催</w:t>
            </w:r>
            <w:r w:rsidR="00BC1324" w:rsidRPr="001B418E">
              <w:rPr>
                <w:rFonts w:ascii="UD デジタル 教科書体 NK-R" w:hint="eastAsia"/>
                <w:sz w:val="21"/>
                <w:szCs w:val="21"/>
              </w:rPr>
              <w:t>による</w:t>
            </w:r>
            <w:r w:rsidRPr="001B418E">
              <w:rPr>
                <w:rFonts w:ascii="UD デジタル 教科書体 NK-R" w:hint="eastAsia"/>
                <w:sz w:val="21"/>
                <w:szCs w:val="21"/>
              </w:rPr>
              <w:t>袖ケ浦美術展入場者数　《生涯学習課》</w:t>
            </w:r>
          </w:p>
        </w:tc>
        <w:tc>
          <w:tcPr>
            <w:tcW w:w="1843" w:type="dxa"/>
            <w:vAlign w:val="center"/>
          </w:tcPr>
          <w:p w14:paraId="679F6C4F" w14:textId="041C6B2E" w:rsidR="00F6652E" w:rsidRPr="001B418E" w:rsidRDefault="00F6652E" w:rsidP="004F25F2">
            <w:pPr>
              <w:ind w:firstLineChars="16" w:firstLine="32"/>
              <w:jc w:val="center"/>
              <w:rPr>
                <w:szCs w:val="21"/>
              </w:rPr>
            </w:pPr>
            <w:r w:rsidRPr="001B418E">
              <w:rPr>
                <w:rFonts w:ascii="UD デジタル 教科書体 NK-R" w:hint="eastAsia"/>
                <w:sz w:val="21"/>
                <w:szCs w:val="21"/>
              </w:rPr>
              <w:t>1，500人</w:t>
            </w:r>
          </w:p>
        </w:tc>
      </w:tr>
    </w:tbl>
    <w:p w14:paraId="6A2DF03D" w14:textId="77777777" w:rsidR="00495874" w:rsidRPr="001B418E" w:rsidRDefault="00495874" w:rsidP="003509DC">
      <w:pPr>
        <w:ind w:left="612" w:firstLineChars="0" w:firstLine="0"/>
      </w:pPr>
    </w:p>
    <w:sectPr w:rsidR="00495874" w:rsidRPr="001B418E" w:rsidSect="00455856">
      <w:pgSz w:w="11906" w:h="16838" w:code="9"/>
      <w:pgMar w:top="1134" w:right="1134" w:bottom="1134" w:left="1134" w:header="851" w:footer="510" w:gutter="0"/>
      <w:cols w:space="425"/>
      <w:docGrid w:type="linesAndChars" w:linePitch="33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8AC14" w14:textId="77777777" w:rsidR="002A63E0" w:rsidRDefault="002A63E0" w:rsidP="00901C1E">
      <w:pPr>
        <w:ind w:leftChars="305" w:left="640" w:firstLine="210"/>
      </w:pPr>
      <w:r>
        <w:separator/>
      </w:r>
    </w:p>
  </w:endnote>
  <w:endnote w:type="continuationSeparator" w:id="0">
    <w:p w14:paraId="627DE808" w14:textId="77777777" w:rsidR="002A63E0" w:rsidRDefault="002A63E0" w:rsidP="00901C1E">
      <w:pPr>
        <w:ind w:leftChars="305" w:left="64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6A022" w14:textId="77777777" w:rsidR="002A63E0" w:rsidRDefault="002A63E0" w:rsidP="00901C1E">
    <w:pPr>
      <w:pStyle w:val="af1"/>
      <w:ind w:left="210"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95275"/>
      <w:docPartObj>
        <w:docPartGallery w:val="Page Numbers (Bottom of Page)"/>
        <w:docPartUnique/>
      </w:docPartObj>
    </w:sdtPr>
    <w:sdtEndPr/>
    <w:sdtContent>
      <w:p w14:paraId="2D77F0A1" w14:textId="6E747EC3" w:rsidR="002A63E0" w:rsidRPr="00FF78D6" w:rsidRDefault="002A63E0" w:rsidP="006276A4">
        <w:pPr>
          <w:pStyle w:val="af1"/>
          <w:ind w:left="210" w:firstLine="240"/>
          <w:jc w:val="center"/>
        </w:pPr>
        <w:r w:rsidRPr="00FF78D6">
          <w:fldChar w:fldCharType="begin"/>
        </w:r>
        <w:r w:rsidRPr="00FF78D6">
          <w:instrText>PAGE   \* MERGEFORMAT</w:instrText>
        </w:r>
        <w:r w:rsidRPr="00FF78D6">
          <w:fldChar w:fldCharType="separate"/>
        </w:r>
        <w:r w:rsidR="00C70E60" w:rsidRPr="00C70E60">
          <w:rPr>
            <w:noProof/>
            <w:lang w:val="ja-JP"/>
          </w:rPr>
          <w:t>10</w:t>
        </w:r>
        <w:r w:rsidRPr="00FF78D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480C" w14:textId="77777777" w:rsidR="002A63E0" w:rsidRDefault="002A63E0" w:rsidP="00901C1E">
    <w:pPr>
      <w:pStyle w:val="af1"/>
      <w:ind w:left="21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95CC8" w14:textId="77777777" w:rsidR="002A63E0" w:rsidRDefault="002A63E0" w:rsidP="00901C1E">
      <w:pPr>
        <w:ind w:leftChars="305" w:left="640" w:firstLine="210"/>
      </w:pPr>
      <w:r>
        <w:separator/>
      </w:r>
    </w:p>
  </w:footnote>
  <w:footnote w:type="continuationSeparator" w:id="0">
    <w:p w14:paraId="727308AC" w14:textId="77777777" w:rsidR="002A63E0" w:rsidRDefault="002A63E0" w:rsidP="00901C1E">
      <w:pPr>
        <w:ind w:leftChars="305" w:left="64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EA07" w14:textId="77777777" w:rsidR="002A63E0" w:rsidRDefault="002A63E0" w:rsidP="00901C1E">
    <w:pPr>
      <w:pStyle w:val="af"/>
      <w:ind w:left="210"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7428C" w14:textId="77777777" w:rsidR="002A63E0" w:rsidRDefault="002A63E0" w:rsidP="00C739AC">
    <w:pPr>
      <w:pStyle w:val="af"/>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7C305" w14:textId="77777777" w:rsidR="002A63E0" w:rsidRDefault="002A63E0" w:rsidP="00901C1E">
    <w:pPr>
      <w:pStyle w:val="af"/>
      <w:ind w:left="210"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1987"/>
    <w:multiLevelType w:val="hybridMultilevel"/>
    <w:tmpl w:val="15DAB6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554239"/>
    <w:multiLevelType w:val="hybridMultilevel"/>
    <w:tmpl w:val="78C4868C"/>
    <w:lvl w:ilvl="0" w:tplc="8B663174">
      <w:start w:val="1"/>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 w15:restartNumberingAfterBreak="0">
    <w:nsid w:val="02495797"/>
    <w:multiLevelType w:val="hybridMultilevel"/>
    <w:tmpl w:val="246827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0B512E"/>
    <w:multiLevelType w:val="hybridMultilevel"/>
    <w:tmpl w:val="2B8282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41B2059"/>
    <w:multiLevelType w:val="hybridMultilevel"/>
    <w:tmpl w:val="73340D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9F1073C"/>
    <w:multiLevelType w:val="hybridMultilevel"/>
    <w:tmpl w:val="7DCA41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FB13F4A"/>
    <w:multiLevelType w:val="hybridMultilevel"/>
    <w:tmpl w:val="5ACA53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168010D"/>
    <w:multiLevelType w:val="hybridMultilevel"/>
    <w:tmpl w:val="F60245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3666210"/>
    <w:multiLevelType w:val="hybridMultilevel"/>
    <w:tmpl w:val="9C38B084"/>
    <w:lvl w:ilvl="0" w:tplc="04090001">
      <w:start w:val="1"/>
      <w:numFmt w:val="bullet"/>
      <w:lvlText w:val=""/>
      <w:lvlJc w:val="left"/>
      <w:pPr>
        <w:ind w:left="1585" w:hanging="420"/>
      </w:pPr>
      <w:rPr>
        <w:rFonts w:ascii="Wingdings" w:hAnsi="Wingdings" w:hint="default"/>
      </w:rPr>
    </w:lvl>
    <w:lvl w:ilvl="1" w:tplc="0409000B" w:tentative="1">
      <w:start w:val="1"/>
      <w:numFmt w:val="bullet"/>
      <w:lvlText w:val=""/>
      <w:lvlJc w:val="left"/>
      <w:pPr>
        <w:ind w:left="2005" w:hanging="420"/>
      </w:pPr>
      <w:rPr>
        <w:rFonts w:ascii="Wingdings" w:hAnsi="Wingdings" w:hint="default"/>
      </w:rPr>
    </w:lvl>
    <w:lvl w:ilvl="2" w:tplc="0409000D" w:tentative="1">
      <w:start w:val="1"/>
      <w:numFmt w:val="bullet"/>
      <w:lvlText w:val=""/>
      <w:lvlJc w:val="left"/>
      <w:pPr>
        <w:ind w:left="2425" w:hanging="420"/>
      </w:pPr>
      <w:rPr>
        <w:rFonts w:ascii="Wingdings" w:hAnsi="Wingdings" w:hint="default"/>
      </w:rPr>
    </w:lvl>
    <w:lvl w:ilvl="3" w:tplc="04090001" w:tentative="1">
      <w:start w:val="1"/>
      <w:numFmt w:val="bullet"/>
      <w:lvlText w:val=""/>
      <w:lvlJc w:val="left"/>
      <w:pPr>
        <w:ind w:left="2845" w:hanging="420"/>
      </w:pPr>
      <w:rPr>
        <w:rFonts w:ascii="Wingdings" w:hAnsi="Wingdings" w:hint="default"/>
      </w:rPr>
    </w:lvl>
    <w:lvl w:ilvl="4" w:tplc="0409000B" w:tentative="1">
      <w:start w:val="1"/>
      <w:numFmt w:val="bullet"/>
      <w:lvlText w:val=""/>
      <w:lvlJc w:val="left"/>
      <w:pPr>
        <w:ind w:left="3265" w:hanging="420"/>
      </w:pPr>
      <w:rPr>
        <w:rFonts w:ascii="Wingdings" w:hAnsi="Wingdings" w:hint="default"/>
      </w:rPr>
    </w:lvl>
    <w:lvl w:ilvl="5" w:tplc="0409000D" w:tentative="1">
      <w:start w:val="1"/>
      <w:numFmt w:val="bullet"/>
      <w:lvlText w:val=""/>
      <w:lvlJc w:val="left"/>
      <w:pPr>
        <w:ind w:left="3685" w:hanging="420"/>
      </w:pPr>
      <w:rPr>
        <w:rFonts w:ascii="Wingdings" w:hAnsi="Wingdings" w:hint="default"/>
      </w:rPr>
    </w:lvl>
    <w:lvl w:ilvl="6" w:tplc="04090001" w:tentative="1">
      <w:start w:val="1"/>
      <w:numFmt w:val="bullet"/>
      <w:lvlText w:val=""/>
      <w:lvlJc w:val="left"/>
      <w:pPr>
        <w:ind w:left="4105" w:hanging="420"/>
      </w:pPr>
      <w:rPr>
        <w:rFonts w:ascii="Wingdings" w:hAnsi="Wingdings" w:hint="default"/>
      </w:rPr>
    </w:lvl>
    <w:lvl w:ilvl="7" w:tplc="0409000B" w:tentative="1">
      <w:start w:val="1"/>
      <w:numFmt w:val="bullet"/>
      <w:lvlText w:val=""/>
      <w:lvlJc w:val="left"/>
      <w:pPr>
        <w:ind w:left="4525" w:hanging="420"/>
      </w:pPr>
      <w:rPr>
        <w:rFonts w:ascii="Wingdings" w:hAnsi="Wingdings" w:hint="default"/>
      </w:rPr>
    </w:lvl>
    <w:lvl w:ilvl="8" w:tplc="0409000D" w:tentative="1">
      <w:start w:val="1"/>
      <w:numFmt w:val="bullet"/>
      <w:lvlText w:val=""/>
      <w:lvlJc w:val="left"/>
      <w:pPr>
        <w:ind w:left="4945" w:hanging="420"/>
      </w:pPr>
      <w:rPr>
        <w:rFonts w:ascii="Wingdings" w:hAnsi="Wingdings" w:hint="default"/>
      </w:rPr>
    </w:lvl>
  </w:abstractNum>
  <w:abstractNum w:abstractNumId="9" w15:restartNumberingAfterBreak="0">
    <w:nsid w:val="157262D8"/>
    <w:multiLevelType w:val="hybridMultilevel"/>
    <w:tmpl w:val="85188C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7345649"/>
    <w:multiLevelType w:val="hybridMultilevel"/>
    <w:tmpl w:val="E52C764E"/>
    <w:lvl w:ilvl="0" w:tplc="FC722740">
      <w:start w:val="1"/>
      <w:numFmt w:val="bullet"/>
      <w:lvlText w:val="•"/>
      <w:lvlJc w:val="left"/>
      <w:pPr>
        <w:tabs>
          <w:tab w:val="num" w:pos="720"/>
        </w:tabs>
        <w:ind w:left="720" w:hanging="360"/>
      </w:pPr>
      <w:rPr>
        <w:rFonts w:ascii="BIZ UDPゴシック" w:hAnsi="BIZ UDPゴシック" w:hint="default"/>
      </w:rPr>
    </w:lvl>
    <w:lvl w:ilvl="1" w:tplc="2AE2AA16" w:tentative="1">
      <w:start w:val="1"/>
      <w:numFmt w:val="bullet"/>
      <w:lvlText w:val="•"/>
      <w:lvlJc w:val="left"/>
      <w:pPr>
        <w:tabs>
          <w:tab w:val="num" w:pos="1440"/>
        </w:tabs>
        <w:ind w:left="1440" w:hanging="360"/>
      </w:pPr>
      <w:rPr>
        <w:rFonts w:ascii="BIZ UDPゴシック" w:hAnsi="BIZ UDPゴシック" w:hint="default"/>
      </w:rPr>
    </w:lvl>
    <w:lvl w:ilvl="2" w:tplc="8FE4C89C" w:tentative="1">
      <w:start w:val="1"/>
      <w:numFmt w:val="bullet"/>
      <w:lvlText w:val="•"/>
      <w:lvlJc w:val="left"/>
      <w:pPr>
        <w:tabs>
          <w:tab w:val="num" w:pos="2160"/>
        </w:tabs>
        <w:ind w:left="2160" w:hanging="360"/>
      </w:pPr>
      <w:rPr>
        <w:rFonts w:ascii="BIZ UDPゴシック" w:hAnsi="BIZ UDPゴシック" w:hint="default"/>
      </w:rPr>
    </w:lvl>
    <w:lvl w:ilvl="3" w:tplc="95929B80" w:tentative="1">
      <w:start w:val="1"/>
      <w:numFmt w:val="bullet"/>
      <w:lvlText w:val="•"/>
      <w:lvlJc w:val="left"/>
      <w:pPr>
        <w:tabs>
          <w:tab w:val="num" w:pos="2880"/>
        </w:tabs>
        <w:ind w:left="2880" w:hanging="360"/>
      </w:pPr>
      <w:rPr>
        <w:rFonts w:ascii="BIZ UDPゴシック" w:hAnsi="BIZ UDPゴシック" w:hint="default"/>
      </w:rPr>
    </w:lvl>
    <w:lvl w:ilvl="4" w:tplc="05AAB548" w:tentative="1">
      <w:start w:val="1"/>
      <w:numFmt w:val="bullet"/>
      <w:lvlText w:val="•"/>
      <w:lvlJc w:val="left"/>
      <w:pPr>
        <w:tabs>
          <w:tab w:val="num" w:pos="3600"/>
        </w:tabs>
        <w:ind w:left="3600" w:hanging="360"/>
      </w:pPr>
      <w:rPr>
        <w:rFonts w:ascii="BIZ UDPゴシック" w:hAnsi="BIZ UDPゴシック" w:hint="default"/>
      </w:rPr>
    </w:lvl>
    <w:lvl w:ilvl="5" w:tplc="00D67818" w:tentative="1">
      <w:start w:val="1"/>
      <w:numFmt w:val="bullet"/>
      <w:lvlText w:val="•"/>
      <w:lvlJc w:val="left"/>
      <w:pPr>
        <w:tabs>
          <w:tab w:val="num" w:pos="4320"/>
        </w:tabs>
        <w:ind w:left="4320" w:hanging="360"/>
      </w:pPr>
      <w:rPr>
        <w:rFonts w:ascii="BIZ UDPゴシック" w:hAnsi="BIZ UDPゴシック" w:hint="default"/>
      </w:rPr>
    </w:lvl>
    <w:lvl w:ilvl="6" w:tplc="D7627A30" w:tentative="1">
      <w:start w:val="1"/>
      <w:numFmt w:val="bullet"/>
      <w:lvlText w:val="•"/>
      <w:lvlJc w:val="left"/>
      <w:pPr>
        <w:tabs>
          <w:tab w:val="num" w:pos="5040"/>
        </w:tabs>
        <w:ind w:left="5040" w:hanging="360"/>
      </w:pPr>
      <w:rPr>
        <w:rFonts w:ascii="BIZ UDPゴシック" w:hAnsi="BIZ UDPゴシック" w:hint="default"/>
      </w:rPr>
    </w:lvl>
    <w:lvl w:ilvl="7" w:tplc="EC1C7A6C" w:tentative="1">
      <w:start w:val="1"/>
      <w:numFmt w:val="bullet"/>
      <w:lvlText w:val="•"/>
      <w:lvlJc w:val="left"/>
      <w:pPr>
        <w:tabs>
          <w:tab w:val="num" w:pos="5760"/>
        </w:tabs>
        <w:ind w:left="5760" w:hanging="360"/>
      </w:pPr>
      <w:rPr>
        <w:rFonts w:ascii="BIZ UDPゴシック" w:hAnsi="BIZ UDPゴシック" w:hint="default"/>
      </w:rPr>
    </w:lvl>
    <w:lvl w:ilvl="8" w:tplc="1B9ED3A6" w:tentative="1">
      <w:start w:val="1"/>
      <w:numFmt w:val="bullet"/>
      <w:lvlText w:val="•"/>
      <w:lvlJc w:val="left"/>
      <w:pPr>
        <w:tabs>
          <w:tab w:val="num" w:pos="6480"/>
        </w:tabs>
        <w:ind w:left="6480" w:hanging="360"/>
      </w:pPr>
      <w:rPr>
        <w:rFonts w:ascii="BIZ UDPゴシック" w:hAnsi="BIZ UDPゴシック" w:hint="default"/>
      </w:rPr>
    </w:lvl>
  </w:abstractNum>
  <w:abstractNum w:abstractNumId="11" w15:restartNumberingAfterBreak="0">
    <w:nsid w:val="1AED361C"/>
    <w:multiLevelType w:val="hybridMultilevel"/>
    <w:tmpl w:val="125002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AD49DA"/>
    <w:multiLevelType w:val="hybridMultilevel"/>
    <w:tmpl w:val="ECAADB86"/>
    <w:lvl w:ilvl="0" w:tplc="43129D24">
      <w:start w:val="1"/>
      <w:numFmt w:val="bullet"/>
      <w:lvlText w:val="•"/>
      <w:lvlJc w:val="left"/>
      <w:pPr>
        <w:tabs>
          <w:tab w:val="num" w:pos="720"/>
        </w:tabs>
        <w:ind w:left="720" w:hanging="360"/>
      </w:pPr>
      <w:rPr>
        <w:rFonts w:ascii="BIZ UDPゴシック" w:hAnsi="BIZ UDPゴシック" w:hint="default"/>
      </w:rPr>
    </w:lvl>
    <w:lvl w:ilvl="1" w:tplc="DF50AEA6" w:tentative="1">
      <w:start w:val="1"/>
      <w:numFmt w:val="bullet"/>
      <w:lvlText w:val="•"/>
      <w:lvlJc w:val="left"/>
      <w:pPr>
        <w:tabs>
          <w:tab w:val="num" w:pos="1440"/>
        </w:tabs>
        <w:ind w:left="1440" w:hanging="360"/>
      </w:pPr>
      <w:rPr>
        <w:rFonts w:ascii="BIZ UDPゴシック" w:hAnsi="BIZ UDPゴシック" w:hint="default"/>
      </w:rPr>
    </w:lvl>
    <w:lvl w:ilvl="2" w:tplc="BD16A05A" w:tentative="1">
      <w:start w:val="1"/>
      <w:numFmt w:val="bullet"/>
      <w:lvlText w:val="•"/>
      <w:lvlJc w:val="left"/>
      <w:pPr>
        <w:tabs>
          <w:tab w:val="num" w:pos="2160"/>
        </w:tabs>
        <w:ind w:left="2160" w:hanging="360"/>
      </w:pPr>
      <w:rPr>
        <w:rFonts w:ascii="BIZ UDPゴシック" w:hAnsi="BIZ UDPゴシック" w:hint="default"/>
      </w:rPr>
    </w:lvl>
    <w:lvl w:ilvl="3" w:tplc="2E70FEA2" w:tentative="1">
      <w:start w:val="1"/>
      <w:numFmt w:val="bullet"/>
      <w:lvlText w:val="•"/>
      <w:lvlJc w:val="left"/>
      <w:pPr>
        <w:tabs>
          <w:tab w:val="num" w:pos="2880"/>
        </w:tabs>
        <w:ind w:left="2880" w:hanging="360"/>
      </w:pPr>
      <w:rPr>
        <w:rFonts w:ascii="BIZ UDPゴシック" w:hAnsi="BIZ UDPゴシック" w:hint="default"/>
      </w:rPr>
    </w:lvl>
    <w:lvl w:ilvl="4" w:tplc="11B6C4B6" w:tentative="1">
      <w:start w:val="1"/>
      <w:numFmt w:val="bullet"/>
      <w:lvlText w:val="•"/>
      <w:lvlJc w:val="left"/>
      <w:pPr>
        <w:tabs>
          <w:tab w:val="num" w:pos="3600"/>
        </w:tabs>
        <w:ind w:left="3600" w:hanging="360"/>
      </w:pPr>
      <w:rPr>
        <w:rFonts w:ascii="BIZ UDPゴシック" w:hAnsi="BIZ UDPゴシック" w:hint="default"/>
      </w:rPr>
    </w:lvl>
    <w:lvl w:ilvl="5" w:tplc="FBD82DC0" w:tentative="1">
      <w:start w:val="1"/>
      <w:numFmt w:val="bullet"/>
      <w:lvlText w:val="•"/>
      <w:lvlJc w:val="left"/>
      <w:pPr>
        <w:tabs>
          <w:tab w:val="num" w:pos="4320"/>
        </w:tabs>
        <w:ind w:left="4320" w:hanging="360"/>
      </w:pPr>
      <w:rPr>
        <w:rFonts w:ascii="BIZ UDPゴシック" w:hAnsi="BIZ UDPゴシック" w:hint="default"/>
      </w:rPr>
    </w:lvl>
    <w:lvl w:ilvl="6" w:tplc="787EEDEE" w:tentative="1">
      <w:start w:val="1"/>
      <w:numFmt w:val="bullet"/>
      <w:lvlText w:val="•"/>
      <w:lvlJc w:val="left"/>
      <w:pPr>
        <w:tabs>
          <w:tab w:val="num" w:pos="5040"/>
        </w:tabs>
        <w:ind w:left="5040" w:hanging="360"/>
      </w:pPr>
      <w:rPr>
        <w:rFonts w:ascii="BIZ UDPゴシック" w:hAnsi="BIZ UDPゴシック" w:hint="default"/>
      </w:rPr>
    </w:lvl>
    <w:lvl w:ilvl="7" w:tplc="7DFCBD06" w:tentative="1">
      <w:start w:val="1"/>
      <w:numFmt w:val="bullet"/>
      <w:lvlText w:val="•"/>
      <w:lvlJc w:val="left"/>
      <w:pPr>
        <w:tabs>
          <w:tab w:val="num" w:pos="5760"/>
        </w:tabs>
        <w:ind w:left="5760" w:hanging="360"/>
      </w:pPr>
      <w:rPr>
        <w:rFonts w:ascii="BIZ UDPゴシック" w:hAnsi="BIZ UDPゴシック" w:hint="default"/>
      </w:rPr>
    </w:lvl>
    <w:lvl w:ilvl="8" w:tplc="22103FB4" w:tentative="1">
      <w:start w:val="1"/>
      <w:numFmt w:val="bullet"/>
      <w:lvlText w:val="•"/>
      <w:lvlJc w:val="left"/>
      <w:pPr>
        <w:tabs>
          <w:tab w:val="num" w:pos="6480"/>
        </w:tabs>
        <w:ind w:left="6480" w:hanging="360"/>
      </w:pPr>
      <w:rPr>
        <w:rFonts w:ascii="BIZ UDPゴシック" w:hAnsi="BIZ UDPゴシック" w:hint="default"/>
      </w:rPr>
    </w:lvl>
  </w:abstractNum>
  <w:abstractNum w:abstractNumId="13" w15:restartNumberingAfterBreak="0">
    <w:nsid w:val="1D3D57AE"/>
    <w:multiLevelType w:val="hybridMultilevel"/>
    <w:tmpl w:val="28A2130C"/>
    <w:lvl w:ilvl="0" w:tplc="04090001">
      <w:start w:val="1"/>
      <w:numFmt w:val="bullet"/>
      <w:lvlText w:val=""/>
      <w:lvlJc w:val="left"/>
      <w:pPr>
        <w:ind w:left="192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D8F3266"/>
    <w:multiLevelType w:val="hybridMultilevel"/>
    <w:tmpl w:val="7F902E72"/>
    <w:lvl w:ilvl="0" w:tplc="04090001">
      <w:start w:val="1"/>
      <w:numFmt w:val="bullet"/>
      <w:lvlText w:val=""/>
      <w:lvlJc w:val="left"/>
      <w:pPr>
        <w:ind w:left="1908" w:hanging="420"/>
      </w:pPr>
      <w:rPr>
        <w:rFonts w:ascii="Wingdings" w:hAnsi="Wingdings" w:hint="default"/>
      </w:rPr>
    </w:lvl>
    <w:lvl w:ilvl="1" w:tplc="0409000B" w:tentative="1">
      <w:start w:val="1"/>
      <w:numFmt w:val="bullet"/>
      <w:lvlText w:val=""/>
      <w:lvlJc w:val="left"/>
      <w:pPr>
        <w:ind w:left="2328" w:hanging="420"/>
      </w:pPr>
      <w:rPr>
        <w:rFonts w:ascii="Wingdings" w:hAnsi="Wingdings" w:hint="default"/>
      </w:rPr>
    </w:lvl>
    <w:lvl w:ilvl="2" w:tplc="0409000D" w:tentative="1">
      <w:start w:val="1"/>
      <w:numFmt w:val="bullet"/>
      <w:lvlText w:val=""/>
      <w:lvlJc w:val="left"/>
      <w:pPr>
        <w:ind w:left="2748" w:hanging="420"/>
      </w:pPr>
      <w:rPr>
        <w:rFonts w:ascii="Wingdings" w:hAnsi="Wingdings" w:hint="default"/>
      </w:rPr>
    </w:lvl>
    <w:lvl w:ilvl="3" w:tplc="04090001" w:tentative="1">
      <w:start w:val="1"/>
      <w:numFmt w:val="bullet"/>
      <w:lvlText w:val=""/>
      <w:lvlJc w:val="left"/>
      <w:pPr>
        <w:ind w:left="3168" w:hanging="420"/>
      </w:pPr>
      <w:rPr>
        <w:rFonts w:ascii="Wingdings" w:hAnsi="Wingdings" w:hint="default"/>
      </w:rPr>
    </w:lvl>
    <w:lvl w:ilvl="4" w:tplc="0409000B" w:tentative="1">
      <w:start w:val="1"/>
      <w:numFmt w:val="bullet"/>
      <w:lvlText w:val=""/>
      <w:lvlJc w:val="left"/>
      <w:pPr>
        <w:ind w:left="3588" w:hanging="420"/>
      </w:pPr>
      <w:rPr>
        <w:rFonts w:ascii="Wingdings" w:hAnsi="Wingdings" w:hint="default"/>
      </w:rPr>
    </w:lvl>
    <w:lvl w:ilvl="5" w:tplc="0409000D" w:tentative="1">
      <w:start w:val="1"/>
      <w:numFmt w:val="bullet"/>
      <w:lvlText w:val=""/>
      <w:lvlJc w:val="left"/>
      <w:pPr>
        <w:ind w:left="4008" w:hanging="420"/>
      </w:pPr>
      <w:rPr>
        <w:rFonts w:ascii="Wingdings" w:hAnsi="Wingdings" w:hint="default"/>
      </w:rPr>
    </w:lvl>
    <w:lvl w:ilvl="6" w:tplc="04090001" w:tentative="1">
      <w:start w:val="1"/>
      <w:numFmt w:val="bullet"/>
      <w:lvlText w:val=""/>
      <w:lvlJc w:val="left"/>
      <w:pPr>
        <w:ind w:left="4428" w:hanging="420"/>
      </w:pPr>
      <w:rPr>
        <w:rFonts w:ascii="Wingdings" w:hAnsi="Wingdings" w:hint="default"/>
      </w:rPr>
    </w:lvl>
    <w:lvl w:ilvl="7" w:tplc="0409000B" w:tentative="1">
      <w:start w:val="1"/>
      <w:numFmt w:val="bullet"/>
      <w:lvlText w:val=""/>
      <w:lvlJc w:val="left"/>
      <w:pPr>
        <w:ind w:left="4848" w:hanging="420"/>
      </w:pPr>
      <w:rPr>
        <w:rFonts w:ascii="Wingdings" w:hAnsi="Wingdings" w:hint="default"/>
      </w:rPr>
    </w:lvl>
    <w:lvl w:ilvl="8" w:tplc="0409000D" w:tentative="1">
      <w:start w:val="1"/>
      <w:numFmt w:val="bullet"/>
      <w:lvlText w:val=""/>
      <w:lvlJc w:val="left"/>
      <w:pPr>
        <w:ind w:left="5268" w:hanging="420"/>
      </w:pPr>
      <w:rPr>
        <w:rFonts w:ascii="Wingdings" w:hAnsi="Wingdings" w:hint="default"/>
      </w:rPr>
    </w:lvl>
  </w:abstractNum>
  <w:abstractNum w:abstractNumId="15" w15:restartNumberingAfterBreak="0">
    <w:nsid w:val="1DFE6137"/>
    <w:multiLevelType w:val="hybridMultilevel"/>
    <w:tmpl w:val="8ACAE7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113878"/>
    <w:multiLevelType w:val="hybridMultilevel"/>
    <w:tmpl w:val="413611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4866784"/>
    <w:multiLevelType w:val="hybridMultilevel"/>
    <w:tmpl w:val="1CD6A388"/>
    <w:lvl w:ilvl="0" w:tplc="04090001">
      <w:start w:val="1"/>
      <w:numFmt w:val="bullet"/>
      <w:lvlText w:val=""/>
      <w:lvlJc w:val="left"/>
      <w:pPr>
        <w:ind w:left="5544"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5276FED"/>
    <w:multiLevelType w:val="hybridMultilevel"/>
    <w:tmpl w:val="3564BE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9EB503D"/>
    <w:multiLevelType w:val="hybridMultilevel"/>
    <w:tmpl w:val="D73825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067B8A"/>
    <w:multiLevelType w:val="hybridMultilevel"/>
    <w:tmpl w:val="4546F7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4781CD4"/>
    <w:multiLevelType w:val="hybridMultilevel"/>
    <w:tmpl w:val="573033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4A96E6B"/>
    <w:multiLevelType w:val="hybridMultilevel"/>
    <w:tmpl w:val="8B7466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5DC74DA"/>
    <w:multiLevelType w:val="hybridMultilevel"/>
    <w:tmpl w:val="DCD8EB72"/>
    <w:lvl w:ilvl="0" w:tplc="3D6CC374">
      <w:start w:val="1"/>
      <w:numFmt w:val="bullet"/>
      <w:lvlText w:val=""/>
      <w:lvlJc w:val="left"/>
      <w:pPr>
        <w:ind w:left="440" w:hanging="440"/>
      </w:pPr>
      <w:rPr>
        <w:rFonts w:ascii="Wingdings" w:hAnsi="Wingdings" w:hint="default"/>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87346B8"/>
    <w:multiLevelType w:val="hybridMultilevel"/>
    <w:tmpl w:val="AB7AF9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B224527"/>
    <w:multiLevelType w:val="hybridMultilevel"/>
    <w:tmpl w:val="4EF8EBA6"/>
    <w:lvl w:ilvl="0" w:tplc="04090001">
      <w:start w:val="1"/>
      <w:numFmt w:val="bullet"/>
      <w:lvlText w:val=""/>
      <w:lvlJc w:val="left"/>
      <w:pPr>
        <w:ind w:left="242" w:hanging="440"/>
      </w:pPr>
      <w:rPr>
        <w:rFonts w:ascii="Wingdings" w:hAnsi="Wingdings" w:hint="default"/>
      </w:rPr>
    </w:lvl>
    <w:lvl w:ilvl="1" w:tplc="0409000B" w:tentative="1">
      <w:start w:val="1"/>
      <w:numFmt w:val="bullet"/>
      <w:lvlText w:val=""/>
      <w:lvlJc w:val="left"/>
      <w:pPr>
        <w:ind w:left="682" w:hanging="440"/>
      </w:pPr>
      <w:rPr>
        <w:rFonts w:ascii="Wingdings" w:hAnsi="Wingdings" w:hint="default"/>
      </w:rPr>
    </w:lvl>
    <w:lvl w:ilvl="2" w:tplc="0409000D" w:tentative="1">
      <w:start w:val="1"/>
      <w:numFmt w:val="bullet"/>
      <w:lvlText w:val=""/>
      <w:lvlJc w:val="left"/>
      <w:pPr>
        <w:ind w:left="1122" w:hanging="440"/>
      </w:pPr>
      <w:rPr>
        <w:rFonts w:ascii="Wingdings" w:hAnsi="Wingdings" w:hint="default"/>
      </w:rPr>
    </w:lvl>
    <w:lvl w:ilvl="3" w:tplc="04090001" w:tentative="1">
      <w:start w:val="1"/>
      <w:numFmt w:val="bullet"/>
      <w:lvlText w:val=""/>
      <w:lvlJc w:val="left"/>
      <w:pPr>
        <w:ind w:left="1562" w:hanging="440"/>
      </w:pPr>
      <w:rPr>
        <w:rFonts w:ascii="Wingdings" w:hAnsi="Wingdings" w:hint="default"/>
      </w:rPr>
    </w:lvl>
    <w:lvl w:ilvl="4" w:tplc="0409000B" w:tentative="1">
      <w:start w:val="1"/>
      <w:numFmt w:val="bullet"/>
      <w:lvlText w:val=""/>
      <w:lvlJc w:val="left"/>
      <w:pPr>
        <w:ind w:left="2002" w:hanging="440"/>
      </w:pPr>
      <w:rPr>
        <w:rFonts w:ascii="Wingdings" w:hAnsi="Wingdings" w:hint="default"/>
      </w:rPr>
    </w:lvl>
    <w:lvl w:ilvl="5" w:tplc="0409000D" w:tentative="1">
      <w:start w:val="1"/>
      <w:numFmt w:val="bullet"/>
      <w:lvlText w:val=""/>
      <w:lvlJc w:val="left"/>
      <w:pPr>
        <w:ind w:left="2442" w:hanging="440"/>
      </w:pPr>
      <w:rPr>
        <w:rFonts w:ascii="Wingdings" w:hAnsi="Wingdings" w:hint="default"/>
      </w:rPr>
    </w:lvl>
    <w:lvl w:ilvl="6" w:tplc="04090001" w:tentative="1">
      <w:start w:val="1"/>
      <w:numFmt w:val="bullet"/>
      <w:lvlText w:val=""/>
      <w:lvlJc w:val="left"/>
      <w:pPr>
        <w:ind w:left="2882" w:hanging="440"/>
      </w:pPr>
      <w:rPr>
        <w:rFonts w:ascii="Wingdings" w:hAnsi="Wingdings" w:hint="default"/>
      </w:rPr>
    </w:lvl>
    <w:lvl w:ilvl="7" w:tplc="0409000B" w:tentative="1">
      <w:start w:val="1"/>
      <w:numFmt w:val="bullet"/>
      <w:lvlText w:val=""/>
      <w:lvlJc w:val="left"/>
      <w:pPr>
        <w:ind w:left="3322" w:hanging="440"/>
      </w:pPr>
      <w:rPr>
        <w:rFonts w:ascii="Wingdings" w:hAnsi="Wingdings" w:hint="default"/>
      </w:rPr>
    </w:lvl>
    <w:lvl w:ilvl="8" w:tplc="0409000D" w:tentative="1">
      <w:start w:val="1"/>
      <w:numFmt w:val="bullet"/>
      <w:lvlText w:val=""/>
      <w:lvlJc w:val="left"/>
      <w:pPr>
        <w:ind w:left="3762" w:hanging="440"/>
      </w:pPr>
      <w:rPr>
        <w:rFonts w:ascii="Wingdings" w:hAnsi="Wingdings" w:hint="default"/>
      </w:rPr>
    </w:lvl>
  </w:abstractNum>
  <w:abstractNum w:abstractNumId="26" w15:restartNumberingAfterBreak="0">
    <w:nsid w:val="46AA1EC6"/>
    <w:multiLevelType w:val="hybridMultilevel"/>
    <w:tmpl w:val="AB1CC1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91B6798"/>
    <w:multiLevelType w:val="hybridMultilevel"/>
    <w:tmpl w:val="222E92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AF25E7A"/>
    <w:multiLevelType w:val="hybridMultilevel"/>
    <w:tmpl w:val="A9EA2558"/>
    <w:lvl w:ilvl="0" w:tplc="EA6E3708">
      <w:start w:val="6"/>
      <w:numFmt w:val="bullet"/>
      <w:lvlText w:val="※"/>
      <w:lvlJc w:val="left"/>
      <w:pPr>
        <w:ind w:left="2040" w:hanging="360"/>
      </w:pPr>
      <w:rPr>
        <w:rFonts w:ascii="BIZ UD明朝 Medium" w:eastAsia="BIZ UD明朝 Medium" w:hAnsi="BIZ UD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9" w15:restartNumberingAfterBreak="0">
    <w:nsid w:val="4D6275C6"/>
    <w:multiLevelType w:val="hybridMultilevel"/>
    <w:tmpl w:val="E154D9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E5D7C18"/>
    <w:multiLevelType w:val="hybridMultilevel"/>
    <w:tmpl w:val="F314F0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EDB79A7"/>
    <w:multiLevelType w:val="hybridMultilevel"/>
    <w:tmpl w:val="9A1A672C"/>
    <w:lvl w:ilvl="0" w:tplc="04090001">
      <w:start w:val="1"/>
      <w:numFmt w:val="bullet"/>
      <w:lvlText w:val=""/>
      <w:lvlJc w:val="left"/>
      <w:pPr>
        <w:ind w:left="645" w:hanging="440"/>
      </w:pPr>
      <w:rPr>
        <w:rFonts w:ascii="Wingdings" w:hAnsi="Wingdings" w:hint="default"/>
      </w:rPr>
    </w:lvl>
    <w:lvl w:ilvl="1" w:tplc="0409000B" w:tentative="1">
      <w:start w:val="1"/>
      <w:numFmt w:val="bullet"/>
      <w:lvlText w:val=""/>
      <w:lvlJc w:val="left"/>
      <w:pPr>
        <w:ind w:left="1085" w:hanging="440"/>
      </w:pPr>
      <w:rPr>
        <w:rFonts w:ascii="Wingdings" w:hAnsi="Wingdings" w:hint="default"/>
      </w:rPr>
    </w:lvl>
    <w:lvl w:ilvl="2" w:tplc="0409000D" w:tentative="1">
      <w:start w:val="1"/>
      <w:numFmt w:val="bullet"/>
      <w:lvlText w:val=""/>
      <w:lvlJc w:val="left"/>
      <w:pPr>
        <w:ind w:left="1525" w:hanging="440"/>
      </w:pPr>
      <w:rPr>
        <w:rFonts w:ascii="Wingdings" w:hAnsi="Wingdings" w:hint="default"/>
      </w:rPr>
    </w:lvl>
    <w:lvl w:ilvl="3" w:tplc="04090001" w:tentative="1">
      <w:start w:val="1"/>
      <w:numFmt w:val="bullet"/>
      <w:lvlText w:val=""/>
      <w:lvlJc w:val="left"/>
      <w:pPr>
        <w:ind w:left="1965" w:hanging="440"/>
      </w:pPr>
      <w:rPr>
        <w:rFonts w:ascii="Wingdings" w:hAnsi="Wingdings" w:hint="default"/>
      </w:rPr>
    </w:lvl>
    <w:lvl w:ilvl="4" w:tplc="0409000B" w:tentative="1">
      <w:start w:val="1"/>
      <w:numFmt w:val="bullet"/>
      <w:lvlText w:val=""/>
      <w:lvlJc w:val="left"/>
      <w:pPr>
        <w:ind w:left="2405" w:hanging="440"/>
      </w:pPr>
      <w:rPr>
        <w:rFonts w:ascii="Wingdings" w:hAnsi="Wingdings" w:hint="default"/>
      </w:rPr>
    </w:lvl>
    <w:lvl w:ilvl="5" w:tplc="0409000D" w:tentative="1">
      <w:start w:val="1"/>
      <w:numFmt w:val="bullet"/>
      <w:lvlText w:val=""/>
      <w:lvlJc w:val="left"/>
      <w:pPr>
        <w:ind w:left="2845" w:hanging="440"/>
      </w:pPr>
      <w:rPr>
        <w:rFonts w:ascii="Wingdings" w:hAnsi="Wingdings" w:hint="default"/>
      </w:rPr>
    </w:lvl>
    <w:lvl w:ilvl="6" w:tplc="04090001" w:tentative="1">
      <w:start w:val="1"/>
      <w:numFmt w:val="bullet"/>
      <w:lvlText w:val=""/>
      <w:lvlJc w:val="left"/>
      <w:pPr>
        <w:ind w:left="3285" w:hanging="440"/>
      </w:pPr>
      <w:rPr>
        <w:rFonts w:ascii="Wingdings" w:hAnsi="Wingdings" w:hint="default"/>
      </w:rPr>
    </w:lvl>
    <w:lvl w:ilvl="7" w:tplc="0409000B" w:tentative="1">
      <w:start w:val="1"/>
      <w:numFmt w:val="bullet"/>
      <w:lvlText w:val=""/>
      <w:lvlJc w:val="left"/>
      <w:pPr>
        <w:ind w:left="3725" w:hanging="440"/>
      </w:pPr>
      <w:rPr>
        <w:rFonts w:ascii="Wingdings" w:hAnsi="Wingdings" w:hint="default"/>
      </w:rPr>
    </w:lvl>
    <w:lvl w:ilvl="8" w:tplc="0409000D" w:tentative="1">
      <w:start w:val="1"/>
      <w:numFmt w:val="bullet"/>
      <w:lvlText w:val=""/>
      <w:lvlJc w:val="left"/>
      <w:pPr>
        <w:ind w:left="4165" w:hanging="440"/>
      </w:pPr>
      <w:rPr>
        <w:rFonts w:ascii="Wingdings" w:hAnsi="Wingdings" w:hint="default"/>
      </w:rPr>
    </w:lvl>
  </w:abstractNum>
  <w:abstractNum w:abstractNumId="32" w15:restartNumberingAfterBreak="0">
    <w:nsid w:val="536A4CD7"/>
    <w:multiLevelType w:val="hybridMultilevel"/>
    <w:tmpl w:val="B4E67BB4"/>
    <w:lvl w:ilvl="0" w:tplc="04090001">
      <w:start w:val="1"/>
      <w:numFmt w:val="bullet"/>
      <w:lvlText w:val=""/>
      <w:lvlJc w:val="left"/>
      <w:pPr>
        <w:ind w:left="383" w:hanging="383"/>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B82497D"/>
    <w:multiLevelType w:val="hybridMultilevel"/>
    <w:tmpl w:val="0548ED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D170607"/>
    <w:multiLevelType w:val="hybridMultilevel"/>
    <w:tmpl w:val="F5287F7E"/>
    <w:lvl w:ilvl="0" w:tplc="04090001">
      <w:start w:val="1"/>
      <w:numFmt w:val="bullet"/>
      <w:lvlText w:val=""/>
      <w:lvlJc w:val="left"/>
      <w:pPr>
        <w:ind w:left="-57" w:hanging="360"/>
      </w:pPr>
      <w:rPr>
        <w:rFonts w:ascii="Wingdings" w:hAnsi="Wingdings" w:hint="default"/>
      </w:rPr>
    </w:lvl>
    <w:lvl w:ilvl="1" w:tplc="FFFFFFFF" w:tentative="1">
      <w:start w:val="1"/>
      <w:numFmt w:val="bullet"/>
      <w:lvlText w:val=""/>
      <w:lvlJc w:val="left"/>
      <w:pPr>
        <w:ind w:left="463" w:hanging="440"/>
      </w:pPr>
      <w:rPr>
        <w:rFonts w:ascii="Wingdings" w:hAnsi="Wingdings" w:hint="default"/>
      </w:rPr>
    </w:lvl>
    <w:lvl w:ilvl="2" w:tplc="FFFFFFFF" w:tentative="1">
      <w:start w:val="1"/>
      <w:numFmt w:val="bullet"/>
      <w:lvlText w:val=""/>
      <w:lvlJc w:val="left"/>
      <w:pPr>
        <w:ind w:left="903" w:hanging="440"/>
      </w:pPr>
      <w:rPr>
        <w:rFonts w:ascii="Wingdings" w:hAnsi="Wingdings" w:hint="default"/>
      </w:rPr>
    </w:lvl>
    <w:lvl w:ilvl="3" w:tplc="FFFFFFFF" w:tentative="1">
      <w:start w:val="1"/>
      <w:numFmt w:val="bullet"/>
      <w:lvlText w:val=""/>
      <w:lvlJc w:val="left"/>
      <w:pPr>
        <w:ind w:left="1343" w:hanging="440"/>
      </w:pPr>
      <w:rPr>
        <w:rFonts w:ascii="Wingdings" w:hAnsi="Wingdings" w:hint="default"/>
      </w:rPr>
    </w:lvl>
    <w:lvl w:ilvl="4" w:tplc="FFFFFFFF" w:tentative="1">
      <w:start w:val="1"/>
      <w:numFmt w:val="bullet"/>
      <w:lvlText w:val=""/>
      <w:lvlJc w:val="left"/>
      <w:pPr>
        <w:ind w:left="1783" w:hanging="440"/>
      </w:pPr>
      <w:rPr>
        <w:rFonts w:ascii="Wingdings" w:hAnsi="Wingdings" w:hint="default"/>
      </w:rPr>
    </w:lvl>
    <w:lvl w:ilvl="5" w:tplc="FFFFFFFF" w:tentative="1">
      <w:start w:val="1"/>
      <w:numFmt w:val="bullet"/>
      <w:lvlText w:val=""/>
      <w:lvlJc w:val="left"/>
      <w:pPr>
        <w:ind w:left="2223" w:hanging="440"/>
      </w:pPr>
      <w:rPr>
        <w:rFonts w:ascii="Wingdings" w:hAnsi="Wingdings" w:hint="default"/>
      </w:rPr>
    </w:lvl>
    <w:lvl w:ilvl="6" w:tplc="FFFFFFFF" w:tentative="1">
      <w:start w:val="1"/>
      <w:numFmt w:val="bullet"/>
      <w:lvlText w:val=""/>
      <w:lvlJc w:val="left"/>
      <w:pPr>
        <w:ind w:left="2663" w:hanging="440"/>
      </w:pPr>
      <w:rPr>
        <w:rFonts w:ascii="Wingdings" w:hAnsi="Wingdings" w:hint="default"/>
      </w:rPr>
    </w:lvl>
    <w:lvl w:ilvl="7" w:tplc="FFFFFFFF" w:tentative="1">
      <w:start w:val="1"/>
      <w:numFmt w:val="bullet"/>
      <w:lvlText w:val=""/>
      <w:lvlJc w:val="left"/>
      <w:pPr>
        <w:ind w:left="3103" w:hanging="440"/>
      </w:pPr>
      <w:rPr>
        <w:rFonts w:ascii="Wingdings" w:hAnsi="Wingdings" w:hint="default"/>
      </w:rPr>
    </w:lvl>
    <w:lvl w:ilvl="8" w:tplc="FFFFFFFF" w:tentative="1">
      <w:start w:val="1"/>
      <w:numFmt w:val="bullet"/>
      <w:lvlText w:val=""/>
      <w:lvlJc w:val="left"/>
      <w:pPr>
        <w:ind w:left="3543" w:hanging="440"/>
      </w:pPr>
      <w:rPr>
        <w:rFonts w:ascii="Wingdings" w:hAnsi="Wingdings" w:hint="default"/>
      </w:rPr>
    </w:lvl>
  </w:abstractNum>
  <w:abstractNum w:abstractNumId="35" w15:restartNumberingAfterBreak="0">
    <w:nsid w:val="5D8E5195"/>
    <w:multiLevelType w:val="hybridMultilevel"/>
    <w:tmpl w:val="264EC3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DDD21B9"/>
    <w:multiLevelType w:val="hybridMultilevel"/>
    <w:tmpl w:val="D06E8B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1065DFE"/>
    <w:multiLevelType w:val="hybridMultilevel"/>
    <w:tmpl w:val="6C103506"/>
    <w:lvl w:ilvl="0" w:tplc="04090001">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8" w15:restartNumberingAfterBreak="0">
    <w:nsid w:val="65B10B7B"/>
    <w:multiLevelType w:val="hybridMultilevel"/>
    <w:tmpl w:val="8946B206"/>
    <w:lvl w:ilvl="0" w:tplc="906867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EC8490D"/>
    <w:multiLevelType w:val="hybridMultilevel"/>
    <w:tmpl w:val="84901D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B4720F"/>
    <w:multiLevelType w:val="hybridMultilevel"/>
    <w:tmpl w:val="DFFC6650"/>
    <w:lvl w:ilvl="0" w:tplc="04090001">
      <w:start w:val="1"/>
      <w:numFmt w:val="bullet"/>
      <w:lvlText w:val=""/>
      <w:lvlJc w:val="left"/>
      <w:pPr>
        <w:ind w:left="440" w:hanging="440"/>
      </w:pPr>
      <w:rPr>
        <w:rFonts w:ascii="Wingdings" w:hAnsi="Wingdings" w:hint="default"/>
      </w:rPr>
    </w:lvl>
    <w:lvl w:ilvl="1" w:tplc="7ECCF8D6">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912A6A"/>
    <w:multiLevelType w:val="hybridMultilevel"/>
    <w:tmpl w:val="9CAE69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55B76B8"/>
    <w:multiLevelType w:val="hybridMultilevel"/>
    <w:tmpl w:val="73A292CA"/>
    <w:lvl w:ilvl="0" w:tplc="04090001">
      <w:start w:val="1"/>
      <w:numFmt w:val="bullet"/>
      <w:lvlText w:val=""/>
      <w:lvlJc w:val="left"/>
      <w:pPr>
        <w:ind w:left="1575" w:hanging="440"/>
      </w:pPr>
      <w:rPr>
        <w:rFonts w:ascii="Wingdings" w:hAnsi="Wingdings" w:hint="default"/>
      </w:rPr>
    </w:lvl>
    <w:lvl w:ilvl="1" w:tplc="0409000B" w:tentative="1">
      <w:start w:val="1"/>
      <w:numFmt w:val="bullet"/>
      <w:lvlText w:val=""/>
      <w:lvlJc w:val="left"/>
      <w:pPr>
        <w:ind w:left="2015" w:hanging="440"/>
      </w:pPr>
      <w:rPr>
        <w:rFonts w:ascii="Wingdings" w:hAnsi="Wingdings" w:hint="default"/>
      </w:rPr>
    </w:lvl>
    <w:lvl w:ilvl="2" w:tplc="0409000D" w:tentative="1">
      <w:start w:val="1"/>
      <w:numFmt w:val="bullet"/>
      <w:lvlText w:val=""/>
      <w:lvlJc w:val="left"/>
      <w:pPr>
        <w:ind w:left="2455" w:hanging="440"/>
      </w:pPr>
      <w:rPr>
        <w:rFonts w:ascii="Wingdings" w:hAnsi="Wingdings" w:hint="default"/>
      </w:rPr>
    </w:lvl>
    <w:lvl w:ilvl="3" w:tplc="04090001" w:tentative="1">
      <w:start w:val="1"/>
      <w:numFmt w:val="bullet"/>
      <w:lvlText w:val=""/>
      <w:lvlJc w:val="left"/>
      <w:pPr>
        <w:ind w:left="2895" w:hanging="440"/>
      </w:pPr>
      <w:rPr>
        <w:rFonts w:ascii="Wingdings" w:hAnsi="Wingdings" w:hint="default"/>
      </w:rPr>
    </w:lvl>
    <w:lvl w:ilvl="4" w:tplc="0409000B" w:tentative="1">
      <w:start w:val="1"/>
      <w:numFmt w:val="bullet"/>
      <w:lvlText w:val=""/>
      <w:lvlJc w:val="left"/>
      <w:pPr>
        <w:ind w:left="3335" w:hanging="440"/>
      </w:pPr>
      <w:rPr>
        <w:rFonts w:ascii="Wingdings" w:hAnsi="Wingdings" w:hint="default"/>
      </w:rPr>
    </w:lvl>
    <w:lvl w:ilvl="5" w:tplc="0409000D" w:tentative="1">
      <w:start w:val="1"/>
      <w:numFmt w:val="bullet"/>
      <w:lvlText w:val=""/>
      <w:lvlJc w:val="left"/>
      <w:pPr>
        <w:ind w:left="3775" w:hanging="440"/>
      </w:pPr>
      <w:rPr>
        <w:rFonts w:ascii="Wingdings" w:hAnsi="Wingdings" w:hint="default"/>
      </w:rPr>
    </w:lvl>
    <w:lvl w:ilvl="6" w:tplc="04090001" w:tentative="1">
      <w:start w:val="1"/>
      <w:numFmt w:val="bullet"/>
      <w:lvlText w:val=""/>
      <w:lvlJc w:val="left"/>
      <w:pPr>
        <w:ind w:left="4215" w:hanging="440"/>
      </w:pPr>
      <w:rPr>
        <w:rFonts w:ascii="Wingdings" w:hAnsi="Wingdings" w:hint="default"/>
      </w:rPr>
    </w:lvl>
    <w:lvl w:ilvl="7" w:tplc="0409000B" w:tentative="1">
      <w:start w:val="1"/>
      <w:numFmt w:val="bullet"/>
      <w:lvlText w:val=""/>
      <w:lvlJc w:val="left"/>
      <w:pPr>
        <w:ind w:left="4655" w:hanging="440"/>
      </w:pPr>
      <w:rPr>
        <w:rFonts w:ascii="Wingdings" w:hAnsi="Wingdings" w:hint="default"/>
      </w:rPr>
    </w:lvl>
    <w:lvl w:ilvl="8" w:tplc="0409000D" w:tentative="1">
      <w:start w:val="1"/>
      <w:numFmt w:val="bullet"/>
      <w:lvlText w:val=""/>
      <w:lvlJc w:val="left"/>
      <w:pPr>
        <w:ind w:left="5095" w:hanging="440"/>
      </w:pPr>
      <w:rPr>
        <w:rFonts w:ascii="Wingdings" w:hAnsi="Wingdings" w:hint="default"/>
      </w:rPr>
    </w:lvl>
  </w:abstractNum>
  <w:abstractNum w:abstractNumId="43" w15:restartNumberingAfterBreak="0">
    <w:nsid w:val="7BCC221B"/>
    <w:multiLevelType w:val="hybridMultilevel"/>
    <w:tmpl w:val="1A14C584"/>
    <w:lvl w:ilvl="0" w:tplc="04090001">
      <w:start w:val="1"/>
      <w:numFmt w:val="bullet"/>
      <w:lvlText w:val=""/>
      <w:lvlJc w:val="left"/>
      <w:pPr>
        <w:ind w:left="-220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880" w:hanging="440"/>
      </w:pPr>
      <w:rPr>
        <w:rFonts w:ascii="Wingdings" w:hAnsi="Wingdings" w:hint="default"/>
      </w:rPr>
    </w:lvl>
    <w:lvl w:ilvl="4" w:tplc="0409000B" w:tentative="1">
      <w:start w:val="1"/>
      <w:numFmt w:val="bullet"/>
      <w:lvlText w:val=""/>
      <w:lvlJc w:val="left"/>
      <w:pPr>
        <w:ind w:left="-440" w:hanging="440"/>
      </w:pPr>
      <w:rPr>
        <w:rFonts w:ascii="Wingdings" w:hAnsi="Wingdings" w:hint="default"/>
      </w:rPr>
    </w:lvl>
    <w:lvl w:ilvl="5" w:tplc="0409000D" w:tentative="1">
      <w:start w:val="1"/>
      <w:numFmt w:val="bullet"/>
      <w:lvlText w:val=""/>
      <w:lvlJc w:val="left"/>
      <w:pPr>
        <w:ind w:left="0" w:hanging="440"/>
      </w:pPr>
      <w:rPr>
        <w:rFonts w:ascii="Wingdings" w:hAnsi="Wingdings" w:hint="default"/>
      </w:rPr>
    </w:lvl>
    <w:lvl w:ilvl="6" w:tplc="04090001" w:tentative="1">
      <w:start w:val="1"/>
      <w:numFmt w:val="bullet"/>
      <w:lvlText w:val=""/>
      <w:lvlJc w:val="left"/>
      <w:pPr>
        <w:ind w:left="440" w:hanging="440"/>
      </w:pPr>
      <w:rPr>
        <w:rFonts w:ascii="Wingdings" w:hAnsi="Wingdings" w:hint="default"/>
      </w:rPr>
    </w:lvl>
    <w:lvl w:ilvl="7" w:tplc="0409000B" w:tentative="1">
      <w:start w:val="1"/>
      <w:numFmt w:val="bullet"/>
      <w:lvlText w:val=""/>
      <w:lvlJc w:val="left"/>
      <w:pPr>
        <w:ind w:left="880" w:hanging="440"/>
      </w:pPr>
      <w:rPr>
        <w:rFonts w:ascii="Wingdings" w:hAnsi="Wingdings" w:hint="default"/>
      </w:rPr>
    </w:lvl>
    <w:lvl w:ilvl="8" w:tplc="0409000D" w:tentative="1">
      <w:start w:val="1"/>
      <w:numFmt w:val="bullet"/>
      <w:lvlText w:val=""/>
      <w:lvlJc w:val="left"/>
      <w:pPr>
        <w:ind w:left="1320" w:hanging="440"/>
      </w:pPr>
      <w:rPr>
        <w:rFonts w:ascii="Wingdings" w:hAnsi="Wingdings" w:hint="default"/>
      </w:rPr>
    </w:lvl>
  </w:abstractNum>
  <w:abstractNum w:abstractNumId="44" w15:restartNumberingAfterBreak="0">
    <w:nsid w:val="7E2225E7"/>
    <w:multiLevelType w:val="hybridMultilevel"/>
    <w:tmpl w:val="701A1D56"/>
    <w:lvl w:ilvl="0" w:tplc="04090001">
      <w:start w:val="1"/>
      <w:numFmt w:val="bullet"/>
      <w:lvlText w:val=""/>
      <w:lvlJc w:val="left"/>
      <w:pPr>
        <w:ind w:left="-78" w:hanging="440"/>
      </w:pPr>
      <w:rPr>
        <w:rFonts w:ascii="Wingdings" w:hAnsi="Wingdings" w:hint="default"/>
      </w:rPr>
    </w:lvl>
    <w:lvl w:ilvl="1" w:tplc="0409000B" w:tentative="1">
      <w:start w:val="1"/>
      <w:numFmt w:val="bullet"/>
      <w:lvlText w:val=""/>
      <w:lvlJc w:val="left"/>
      <w:pPr>
        <w:ind w:left="362" w:hanging="440"/>
      </w:pPr>
      <w:rPr>
        <w:rFonts w:ascii="Wingdings" w:hAnsi="Wingdings" w:hint="default"/>
      </w:rPr>
    </w:lvl>
    <w:lvl w:ilvl="2" w:tplc="0409000D" w:tentative="1">
      <w:start w:val="1"/>
      <w:numFmt w:val="bullet"/>
      <w:lvlText w:val=""/>
      <w:lvlJc w:val="left"/>
      <w:pPr>
        <w:ind w:left="802" w:hanging="440"/>
      </w:pPr>
      <w:rPr>
        <w:rFonts w:ascii="Wingdings" w:hAnsi="Wingdings" w:hint="default"/>
      </w:rPr>
    </w:lvl>
    <w:lvl w:ilvl="3" w:tplc="04090001" w:tentative="1">
      <w:start w:val="1"/>
      <w:numFmt w:val="bullet"/>
      <w:lvlText w:val=""/>
      <w:lvlJc w:val="left"/>
      <w:pPr>
        <w:ind w:left="1242" w:hanging="440"/>
      </w:pPr>
      <w:rPr>
        <w:rFonts w:ascii="Wingdings" w:hAnsi="Wingdings" w:hint="default"/>
      </w:rPr>
    </w:lvl>
    <w:lvl w:ilvl="4" w:tplc="0409000B" w:tentative="1">
      <w:start w:val="1"/>
      <w:numFmt w:val="bullet"/>
      <w:lvlText w:val=""/>
      <w:lvlJc w:val="left"/>
      <w:pPr>
        <w:ind w:left="1682" w:hanging="440"/>
      </w:pPr>
      <w:rPr>
        <w:rFonts w:ascii="Wingdings" w:hAnsi="Wingdings" w:hint="default"/>
      </w:rPr>
    </w:lvl>
    <w:lvl w:ilvl="5" w:tplc="0409000D" w:tentative="1">
      <w:start w:val="1"/>
      <w:numFmt w:val="bullet"/>
      <w:lvlText w:val=""/>
      <w:lvlJc w:val="left"/>
      <w:pPr>
        <w:ind w:left="2122" w:hanging="440"/>
      </w:pPr>
      <w:rPr>
        <w:rFonts w:ascii="Wingdings" w:hAnsi="Wingdings" w:hint="default"/>
      </w:rPr>
    </w:lvl>
    <w:lvl w:ilvl="6" w:tplc="04090001" w:tentative="1">
      <w:start w:val="1"/>
      <w:numFmt w:val="bullet"/>
      <w:lvlText w:val=""/>
      <w:lvlJc w:val="left"/>
      <w:pPr>
        <w:ind w:left="2562" w:hanging="440"/>
      </w:pPr>
      <w:rPr>
        <w:rFonts w:ascii="Wingdings" w:hAnsi="Wingdings" w:hint="default"/>
      </w:rPr>
    </w:lvl>
    <w:lvl w:ilvl="7" w:tplc="0409000B" w:tentative="1">
      <w:start w:val="1"/>
      <w:numFmt w:val="bullet"/>
      <w:lvlText w:val=""/>
      <w:lvlJc w:val="left"/>
      <w:pPr>
        <w:ind w:left="3002" w:hanging="440"/>
      </w:pPr>
      <w:rPr>
        <w:rFonts w:ascii="Wingdings" w:hAnsi="Wingdings" w:hint="default"/>
      </w:rPr>
    </w:lvl>
    <w:lvl w:ilvl="8" w:tplc="0409000D" w:tentative="1">
      <w:start w:val="1"/>
      <w:numFmt w:val="bullet"/>
      <w:lvlText w:val=""/>
      <w:lvlJc w:val="left"/>
      <w:pPr>
        <w:ind w:left="3442" w:hanging="440"/>
      </w:pPr>
      <w:rPr>
        <w:rFonts w:ascii="Wingdings" w:hAnsi="Wingdings" w:hint="default"/>
      </w:rPr>
    </w:lvl>
  </w:abstractNum>
  <w:num w:numId="1" w16cid:durableId="1975480059">
    <w:abstractNumId w:val="38"/>
  </w:num>
  <w:num w:numId="2" w16cid:durableId="1395007662">
    <w:abstractNumId w:val="28"/>
  </w:num>
  <w:num w:numId="3" w16cid:durableId="39137798">
    <w:abstractNumId w:val="1"/>
  </w:num>
  <w:num w:numId="4" w16cid:durableId="805391358">
    <w:abstractNumId w:val="37"/>
  </w:num>
  <w:num w:numId="5" w16cid:durableId="1359239688">
    <w:abstractNumId w:val="32"/>
  </w:num>
  <w:num w:numId="6" w16cid:durableId="636572655">
    <w:abstractNumId w:val="34"/>
  </w:num>
  <w:num w:numId="7" w16cid:durableId="818230354">
    <w:abstractNumId w:val="25"/>
  </w:num>
  <w:num w:numId="8" w16cid:durableId="138495692">
    <w:abstractNumId w:val="13"/>
  </w:num>
  <w:num w:numId="9" w16cid:durableId="903023567">
    <w:abstractNumId w:val="40"/>
  </w:num>
  <w:num w:numId="10" w16cid:durableId="1804347287">
    <w:abstractNumId w:val="22"/>
  </w:num>
  <w:num w:numId="11" w16cid:durableId="1430924993">
    <w:abstractNumId w:val="0"/>
  </w:num>
  <w:num w:numId="12" w16cid:durableId="1328439094">
    <w:abstractNumId w:val="44"/>
  </w:num>
  <w:num w:numId="13" w16cid:durableId="353773460">
    <w:abstractNumId w:val="43"/>
  </w:num>
  <w:num w:numId="14" w16cid:durableId="950480238">
    <w:abstractNumId w:val="7"/>
  </w:num>
  <w:num w:numId="15" w16cid:durableId="1019744620">
    <w:abstractNumId w:val="9"/>
  </w:num>
  <w:num w:numId="16" w16cid:durableId="2110153411">
    <w:abstractNumId w:val="29"/>
  </w:num>
  <w:num w:numId="17" w16cid:durableId="303851437">
    <w:abstractNumId w:val="11"/>
  </w:num>
  <w:num w:numId="18" w16cid:durableId="125203305">
    <w:abstractNumId w:val="20"/>
  </w:num>
  <w:num w:numId="19" w16cid:durableId="1425763724">
    <w:abstractNumId w:val="24"/>
  </w:num>
  <w:num w:numId="20" w16cid:durableId="764766249">
    <w:abstractNumId w:val="2"/>
  </w:num>
  <w:num w:numId="21" w16cid:durableId="99377588">
    <w:abstractNumId w:val="17"/>
  </w:num>
  <w:num w:numId="22" w16cid:durableId="1555896707">
    <w:abstractNumId w:val="36"/>
  </w:num>
  <w:num w:numId="23" w16cid:durableId="753284239">
    <w:abstractNumId w:val="18"/>
  </w:num>
  <w:num w:numId="24" w16cid:durableId="2111926482">
    <w:abstractNumId w:val="6"/>
  </w:num>
  <w:num w:numId="25" w16cid:durableId="851799095">
    <w:abstractNumId w:val="15"/>
  </w:num>
  <w:num w:numId="26" w16cid:durableId="1107382869">
    <w:abstractNumId w:val="42"/>
  </w:num>
  <w:num w:numId="27" w16cid:durableId="1075126356">
    <w:abstractNumId w:val="26"/>
  </w:num>
  <w:num w:numId="28" w16cid:durableId="1499080237">
    <w:abstractNumId w:val="21"/>
  </w:num>
  <w:num w:numId="29" w16cid:durableId="63257805">
    <w:abstractNumId w:val="33"/>
  </w:num>
  <w:num w:numId="30" w16cid:durableId="803545648">
    <w:abstractNumId w:val="4"/>
  </w:num>
  <w:num w:numId="31" w16cid:durableId="875313161">
    <w:abstractNumId w:val="31"/>
  </w:num>
  <w:num w:numId="32" w16cid:durableId="2016375402">
    <w:abstractNumId w:val="16"/>
  </w:num>
  <w:num w:numId="33" w16cid:durableId="698943017">
    <w:abstractNumId w:val="3"/>
  </w:num>
  <w:num w:numId="34" w16cid:durableId="1105077182">
    <w:abstractNumId w:val="19"/>
  </w:num>
  <w:num w:numId="35" w16cid:durableId="1886793383">
    <w:abstractNumId w:val="5"/>
  </w:num>
  <w:num w:numId="36" w16cid:durableId="979962875">
    <w:abstractNumId w:val="30"/>
  </w:num>
  <w:num w:numId="37" w16cid:durableId="554514261">
    <w:abstractNumId w:val="41"/>
  </w:num>
  <w:num w:numId="38" w16cid:durableId="1095901324">
    <w:abstractNumId w:val="27"/>
  </w:num>
  <w:num w:numId="39" w16cid:durableId="1388918708">
    <w:abstractNumId w:val="23"/>
  </w:num>
  <w:num w:numId="40" w16cid:durableId="908542722">
    <w:abstractNumId w:val="39"/>
  </w:num>
  <w:num w:numId="41" w16cid:durableId="2024699292">
    <w:abstractNumId w:val="35"/>
  </w:num>
  <w:num w:numId="42" w16cid:durableId="169416843">
    <w:abstractNumId w:val="12"/>
  </w:num>
  <w:num w:numId="43" w16cid:durableId="1260522236">
    <w:abstractNumId w:val="10"/>
  </w:num>
  <w:num w:numId="44" w16cid:durableId="2110154073">
    <w:abstractNumId w:val="8"/>
  </w:num>
  <w:num w:numId="45" w16cid:durableId="1170606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B3"/>
    <w:rsid w:val="00014E84"/>
    <w:rsid w:val="00027DE3"/>
    <w:rsid w:val="000357FC"/>
    <w:rsid w:val="00061D4A"/>
    <w:rsid w:val="000736F4"/>
    <w:rsid w:val="000778FC"/>
    <w:rsid w:val="000B0866"/>
    <w:rsid w:val="000B6280"/>
    <w:rsid w:val="000C6F4E"/>
    <w:rsid w:val="000C7B95"/>
    <w:rsid w:val="000D72BC"/>
    <w:rsid w:val="000E4CF3"/>
    <w:rsid w:val="00107C88"/>
    <w:rsid w:val="001175F3"/>
    <w:rsid w:val="00123424"/>
    <w:rsid w:val="00133BE3"/>
    <w:rsid w:val="00150CF2"/>
    <w:rsid w:val="00155DB3"/>
    <w:rsid w:val="001906C8"/>
    <w:rsid w:val="001B418E"/>
    <w:rsid w:val="001C2D35"/>
    <w:rsid w:val="00211229"/>
    <w:rsid w:val="00217B80"/>
    <w:rsid w:val="002526B4"/>
    <w:rsid w:val="002A63E0"/>
    <w:rsid w:val="002B7BDF"/>
    <w:rsid w:val="002C5200"/>
    <w:rsid w:val="002E30F2"/>
    <w:rsid w:val="00303C1F"/>
    <w:rsid w:val="00311E34"/>
    <w:rsid w:val="0031589D"/>
    <w:rsid w:val="00336D1F"/>
    <w:rsid w:val="00346F50"/>
    <w:rsid w:val="003509DC"/>
    <w:rsid w:val="00352CE5"/>
    <w:rsid w:val="00357B4D"/>
    <w:rsid w:val="0039164C"/>
    <w:rsid w:val="00393EFC"/>
    <w:rsid w:val="00395C09"/>
    <w:rsid w:val="003A37E5"/>
    <w:rsid w:val="003A3CCC"/>
    <w:rsid w:val="003F3FF2"/>
    <w:rsid w:val="00406C7A"/>
    <w:rsid w:val="0040765C"/>
    <w:rsid w:val="004318B1"/>
    <w:rsid w:val="00441DF1"/>
    <w:rsid w:val="00444B6F"/>
    <w:rsid w:val="00455856"/>
    <w:rsid w:val="00467812"/>
    <w:rsid w:val="00474A05"/>
    <w:rsid w:val="00480B6C"/>
    <w:rsid w:val="00485DE9"/>
    <w:rsid w:val="00494ACC"/>
    <w:rsid w:val="00495874"/>
    <w:rsid w:val="004B5111"/>
    <w:rsid w:val="004B543F"/>
    <w:rsid w:val="004C4868"/>
    <w:rsid w:val="004C5EF2"/>
    <w:rsid w:val="004E3E76"/>
    <w:rsid w:val="004E608B"/>
    <w:rsid w:val="004F1CEE"/>
    <w:rsid w:val="004F25F2"/>
    <w:rsid w:val="005000B6"/>
    <w:rsid w:val="00505020"/>
    <w:rsid w:val="00520F3A"/>
    <w:rsid w:val="00535199"/>
    <w:rsid w:val="005474DF"/>
    <w:rsid w:val="00576670"/>
    <w:rsid w:val="005862D6"/>
    <w:rsid w:val="005A7632"/>
    <w:rsid w:val="005C2209"/>
    <w:rsid w:val="005E2F40"/>
    <w:rsid w:val="005F250A"/>
    <w:rsid w:val="0060125C"/>
    <w:rsid w:val="00607073"/>
    <w:rsid w:val="006276A4"/>
    <w:rsid w:val="006475C9"/>
    <w:rsid w:val="006720C4"/>
    <w:rsid w:val="00693582"/>
    <w:rsid w:val="006A3BD3"/>
    <w:rsid w:val="006F6A36"/>
    <w:rsid w:val="00706DF9"/>
    <w:rsid w:val="00710711"/>
    <w:rsid w:val="00743EEB"/>
    <w:rsid w:val="007B105D"/>
    <w:rsid w:val="007C04F9"/>
    <w:rsid w:val="007E52AF"/>
    <w:rsid w:val="007E782D"/>
    <w:rsid w:val="007F149C"/>
    <w:rsid w:val="007F2C20"/>
    <w:rsid w:val="007F4200"/>
    <w:rsid w:val="007F78C3"/>
    <w:rsid w:val="00800027"/>
    <w:rsid w:val="00807A46"/>
    <w:rsid w:val="00830636"/>
    <w:rsid w:val="0083469F"/>
    <w:rsid w:val="00842D3E"/>
    <w:rsid w:val="00843378"/>
    <w:rsid w:val="00877436"/>
    <w:rsid w:val="00891294"/>
    <w:rsid w:val="008C4E90"/>
    <w:rsid w:val="00901C1E"/>
    <w:rsid w:val="009058B6"/>
    <w:rsid w:val="00943B5B"/>
    <w:rsid w:val="0096711E"/>
    <w:rsid w:val="00984180"/>
    <w:rsid w:val="009A5638"/>
    <w:rsid w:val="009E1094"/>
    <w:rsid w:val="00A16E70"/>
    <w:rsid w:val="00A42118"/>
    <w:rsid w:val="00A4326C"/>
    <w:rsid w:val="00A5232E"/>
    <w:rsid w:val="00A6230D"/>
    <w:rsid w:val="00A63C02"/>
    <w:rsid w:val="00A65D65"/>
    <w:rsid w:val="00AA2959"/>
    <w:rsid w:val="00AC0599"/>
    <w:rsid w:val="00AC75A5"/>
    <w:rsid w:val="00AD22CD"/>
    <w:rsid w:val="00AD2FC6"/>
    <w:rsid w:val="00AE09C0"/>
    <w:rsid w:val="00B16CC5"/>
    <w:rsid w:val="00B262D7"/>
    <w:rsid w:val="00B300E4"/>
    <w:rsid w:val="00B324C1"/>
    <w:rsid w:val="00B35273"/>
    <w:rsid w:val="00B50F8C"/>
    <w:rsid w:val="00B54CD1"/>
    <w:rsid w:val="00B5533D"/>
    <w:rsid w:val="00B645DF"/>
    <w:rsid w:val="00B66E65"/>
    <w:rsid w:val="00B879F9"/>
    <w:rsid w:val="00BB066B"/>
    <w:rsid w:val="00BB3C6B"/>
    <w:rsid w:val="00BC1324"/>
    <w:rsid w:val="00BE7B3B"/>
    <w:rsid w:val="00C17D08"/>
    <w:rsid w:val="00C226E5"/>
    <w:rsid w:val="00C465C3"/>
    <w:rsid w:val="00C70E60"/>
    <w:rsid w:val="00C72CEC"/>
    <w:rsid w:val="00C739AC"/>
    <w:rsid w:val="00C82993"/>
    <w:rsid w:val="00C831C4"/>
    <w:rsid w:val="00CB0786"/>
    <w:rsid w:val="00CB649C"/>
    <w:rsid w:val="00CD1E5E"/>
    <w:rsid w:val="00D02784"/>
    <w:rsid w:val="00D33F90"/>
    <w:rsid w:val="00D3470C"/>
    <w:rsid w:val="00D4265B"/>
    <w:rsid w:val="00D64BB5"/>
    <w:rsid w:val="00D7522A"/>
    <w:rsid w:val="00D8288E"/>
    <w:rsid w:val="00DA1790"/>
    <w:rsid w:val="00DA2E6F"/>
    <w:rsid w:val="00DA489A"/>
    <w:rsid w:val="00DB19B2"/>
    <w:rsid w:val="00DD6CD3"/>
    <w:rsid w:val="00DF1B55"/>
    <w:rsid w:val="00DF6358"/>
    <w:rsid w:val="00E0035A"/>
    <w:rsid w:val="00E25729"/>
    <w:rsid w:val="00E57781"/>
    <w:rsid w:val="00E61931"/>
    <w:rsid w:val="00E6342E"/>
    <w:rsid w:val="00E6376E"/>
    <w:rsid w:val="00E74FCA"/>
    <w:rsid w:val="00E96C1A"/>
    <w:rsid w:val="00EA63C3"/>
    <w:rsid w:val="00EA7BE3"/>
    <w:rsid w:val="00F16B3D"/>
    <w:rsid w:val="00F44D5D"/>
    <w:rsid w:val="00F512D7"/>
    <w:rsid w:val="00F54EC2"/>
    <w:rsid w:val="00F54FBC"/>
    <w:rsid w:val="00F6652E"/>
    <w:rsid w:val="00F77FAD"/>
    <w:rsid w:val="00F8235E"/>
    <w:rsid w:val="00FA4668"/>
    <w:rsid w:val="00FC61E6"/>
    <w:rsid w:val="00FE302C"/>
    <w:rsid w:val="00FF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65CC6B2"/>
  <w15:chartTrackingRefBased/>
  <w15:docId w15:val="{1BA1F5D0-3414-42C4-ABCC-4F0DF803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D デジタル 教科書体 NK-R"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FBC"/>
    <w:pPr>
      <w:widowControl w:val="0"/>
      <w:spacing w:line="240" w:lineRule="atLeast"/>
      <w:ind w:firstLineChars="100" w:firstLine="100"/>
      <w:jc w:val="both"/>
    </w:pPr>
  </w:style>
  <w:style w:type="paragraph" w:styleId="1">
    <w:name w:val="heading 1"/>
    <w:basedOn w:val="a"/>
    <w:next w:val="a"/>
    <w:link w:val="10"/>
    <w:uiPriority w:val="9"/>
    <w:qFormat/>
    <w:rsid w:val="00F8235E"/>
    <w:pPr>
      <w:ind w:firstLineChars="0" w:firstLine="0"/>
      <w:outlineLvl w:val="0"/>
    </w:pPr>
    <w:rPr>
      <w:sz w:val="36"/>
    </w:rPr>
  </w:style>
  <w:style w:type="paragraph" w:styleId="2">
    <w:name w:val="heading 2"/>
    <w:basedOn w:val="a"/>
    <w:next w:val="a"/>
    <w:link w:val="20"/>
    <w:uiPriority w:val="9"/>
    <w:unhideWhenUsed/>
    <w:qFormat/>
    <w:rsid w:val="00AA2959"/>
    <w:pPr>
      <w:pBdr>
        <w:left w:val="thinThickSmallGap" w:sz="36" w:space="4" w:color="auto"/>
        <w:bottom w:val="thickThinSmallGap" w:sz="12" w:space="1" w:color="auto"/>
      </w:pBdr>
      <w:spacing w:afterLines="50" w:after="169" w:line="220" w:lineRule="atLeast"/>
      <w:ind w:leftChars="100" w:left="210" w:firstLineChars="0" w:firstLine="0"/>
      <w:outlineLvl w:val="1"/>
    </w:pPr>
    <w:rPr>
      <w:sz w:val="32"/>
    </w:rPr>
  </w:style>
  <w:style w:type="paragraph" w:styleId="3">
    <w:name w:val="heading 3"/>
    <w:basedOn w:val="a"/>
    <w:next w:val="a"/>
    <w:link w:val="30"/>
    <w:uiPriority w:val="9"/>
    <w:unhideWhenUsed/>
    <w:qFormat/>
    <w:rsid w:val="00014E84"/>
    <w:pPr>
      <w:pBdr>
        <w:left w:val="triple" w:sz="4" w:space="4" w:color="auto"/>
        <w:bottom w:val="single" w:sz="4" w:space="0" w:color="auto"/>
      </w:pBdr>
      <w:spacing w:afterLines="50" w:after="50" w:line="220" w:lineRule="atLeast"/>
      <w:ind w:leftChars="200" w:left="200" w:firstLineChars="0" w:firstLine="0"/>
      <w:outlineLvl w:val="2"/>
    </w:pPr>
    <w:rPr>
      <w:sz w:val="28"/>
      <w:szCs w:val="26"/>
    </w:rPr>
  </w:style>
  <w:style w:type="paragraph" w:styleId="4">
    <w:name w:val="heading 4"/>
    <w:basedOn w:val="a"/>
    <w:next w:val="a"/>
    <w:link w:val="40"/>
    <w:uiPriority w:val="9"/>
    <w:unhideWhenUsed/>
    <w:qFormat/>
    <w:rsid w:val="00014E84"/>
    <w:pPr>
      <w:pBdr>
        <w:bottom w:val="dashed" w:sz="4" w:space="0" w:color="auto"/>
      </w:pBdr>
      <w:spacing w:afterLines="50" w:after="50" w:line="220" w:lineRule="atLeast"/>
      <w:ind w:leftChars="304" w:left="304" w:firstLineChars="0" w:firstLine="0"/>
      <w:outlineLvl w:val="3"/>
    </w:pPr>
    <w:rPr>
      <w:sz w:val="26"/>
      <w:szCs w:val="26"/>
    </w:rPr>
  </w:style>
  <w:style w:type="paragraph" w:styleId="5">
    <w:name w:val="heading 5"/>
    <w:basedOn w:val="4"/>
    <w:next w:val="a"/>
    <w:link w:val="50"/>
    <w:uiPriority w:val="9"/>
    <w:unhideWhenUsed/>
    <w:qFormat/>
    <w:rsid w:val="00535199"/>
    <w:pPr>
      <w:pBdr>
        <w:bottom w:val="none" w:sz="0" w:space="0" w:color="auto"/>
      </w:pBdr>
      <w:spacing w:beforeLines="50" w:before="50" w:afterLines="0" w:after="0" w:line="160" w:lineRule="atLeast"/>
      <w:outlineLvl w:val="4"/>
    </w:pPr>
    <w:rPr>
      <w:sz w:val="22"/>
    </w:rPr>
  </w:style>
  <w:style w:type="paragraph" w:styleId="6">
    <w:name w:val="heading 6"/>
    <w:basedOn w:val="3"/>
    <w:next w:val="a"/>
    <w:link w:val="60"/>
    <w:uiPriority w:val="9"/>
    <w:unhideWhenUsed/>
    <w:qFormat/>
    <w:rsid w:val="00891294"/>
    <w:pPr>
      <w:pBdr>
        <w:left w:val="none" w:sz="0" w:space="0" w:color="auto"/>
        <w:bottom w:val="none" w:sz="0" w:space="0" w:color="auto"/>
      </w:pBdr>
      <w:spacing w:before="165"/>
      <w:ind w:left="402"/>
      <w:outlineLvl w:val="5"/>
    </w:pPr>
  </w:style>
  <w:style w:type="paragraph" w:styleId="7">
    <w:name w:val="heading 7"/>
    <w:basedOn w:val="a"/>
    <w:next w:val="a"/>
    <w:link w:val="70"/>
    <w:uiPriority w:val="9"/>
    <w:semiHidden/>
    <w:unhideWhenUsed/>
    <w:qFormat/>
    <w:rsid w:val="00155D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5D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5D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35E"/>
    <w:rPr>
      <w:sz w:val="36"/>
    </w:rPr>
  </w:style>
  <w:style w:type="character" w:customStyle="1" w:styleId="20">
    <w:name w:val="見出し 2 (文字)"/>
    <w:basedOn w:val="a0"/>
    <w:link w:val="2"/>
    <w:uiPriority w:val="9"/>
    <w:rsid w:val="00AA2959"/>
    <w:rPr>
      <w:sz w:val="32"/>
    </w:rPr>
  </w:style>
  <w:style w:type="character" w:customStyle="1" w:styleId="30">
    <w:name w:val="見出し 3 (文字)"/>
    <w:basedOn w:val="a0"/>
    <w:link w:val="3"/>
    <w:uiPriority w:val="9"/>
    <w:rsid w:val="00014E84"/>
    <w:rPr>
      <w:sz w:val="28"/>
      <w:szCs w:val="26"/>
    </w:rPr>
  </w:style>
  <w:style w:type="character" w:customStyle="1" w:styleId="40">
    <w:name w:val="見出し 4 (文字)"/>
    <w:basedOn w:val="a0"/>
    <w:link w:val="4"/>
    <w:uiPriority w:val="9"/>
    <w:rsid w:val="00014E84"/>
    <w:rPr>
      <w:sz w:val="26"/>
      <w:szCs w:val="26"/>
    </w:rPr>
  </w:style>
  <w:style w:type="character" w:customStyle="1" w:styleId="50">
    <w:name w:val="見出し 5 (文字)"/>
    <w:basedOn w:val="a0"/>
    <w:link w:val="5"/>
    <w:uiPriority w:val="9"/>
    <w:rsid w:val="00535199"/>
    <w:rPr>
      <w:sz w:val="22"/>
      <w:szCs w:val="26"/>
    </w:rPr>
  </w:style>
  <w:style w:type="character" w:customStyle="1" w:styleId="60">
    <w:name w:val="見出し 6 (文字)"/>
    <w:basedOn w:val="a0"/>
    <w:link w:val="6"/>
    <w:uiPriority w:val="9"/>
    <w:rsid w:val="00891294"/>
    <w:rPr>
      <w:sz w:val="26"/>
      <w:szCs w:val="26"/>
    </w:rPr>
  </w:style>
  <w:style w:type="character" w:customStyle="1" w:styleId="70">
    <w:name w:val="見出し 7 (文字)"/>
    <w:basedOn w:val="a0"/>
    <w:link w:val="7"/>
    <w:uiPriority w:val="9"/>
    <w:semiHidden/>
    <w:rsid w:val="00155D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D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DB3"/>
    <w:rPr>
      <w:rFonts w:asciiTheme="majorHAnsi" w:eastAsiaTheme="majorEastAsia" w:hAnsiTheme="majorHAnsi" w:cstheme="majorBidi"/>
      <w:color w:val="000000" w:themeColor="text1"/>
    </w:rPr>
  </w:style>
  <w:style w:type="paragraph" w:styleId="a3">
    <w:name w:val="Title"/>
    <w:basedOn w:val="a4"/>
    <w:next w:val="a"/>
    <w:link w:val="a5"/>
    <w:uiPriority w:val="10"/>
    <w:qFormat/>
    <w:rsid w:val="00F8235E"/>
    <w:pPr>
      <w:ind w:firstLine="400"/>
    </w:pPr>
    <w:rPr>
      <w:sz w:val="40"/>
    </w:rPr>
  </w:style>
  <w:style w:type="character" w:customStyle="1" w:styleId="a5">
    <w:name w:val="表題 (文字)"/>
    <w:basedOn w:val="a0"/>
    <w:link w:val="a3"/>
    <w:uiPriority w:val="10"/>
    <w:rsid w:val="00F8235E"/>
    <w:rPr>
      <w:sz w:val="40"/>
    </w:rPr>
  </w:style>
  <w:style w:type="paragraph" w:styleId="a6">
    <w:name w:val="Subtitle"/>
    <w:basedOn w:val="a"/>
    <w:next w:val="a"/>
    <w:link w:val="a7"/>
    <w:uiPriority w:val="11"/>
    <w:qFormat/>
    <w:rsid w:val="00155DB3"/>
    <w:pPr>
      <w:numPr>
        <w:ilvl w:val="1"/>
      </w:numPr>
      <w:spacing w:after="160"/>
      <w:ind w:firstLineChars="100" w:firstLine="194"/>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155DB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55DB3"/>
    <w:pPr>
      <w:spacing w:before="160" w:after="160"/>
      <w:jc w:val="center"/>
    </w:pPr>
    <w:rPr>
      <w:i/>
      <w:iCs/>
      <w:color w:val="404040" w:themeColor="text1" w:themeTint="BF"/>
    </w:rPr>
  </w:style>
  <w:style w:type="character" w:customStyle="1" w:styleId="a9">
    <w:name w:val="引用文 (文字)"/>
    <w:basedOn w:val="a0"/>
    <w:link w:val="a8"/>
    <w:uiPriority w:val="29"/>
    <w:rsid w:val="00155DB3"/>
    <w:rPr>
      <w:i/>
      <w:iCs/>
      <w:color w:val="404040" w:themeColor="text1" w:themeTint="BF"/>
    </w:rPr>
  </w:style>
  <w:style w:type="paragraph" w:styleId="aa">
    <w:name w:val="List Paragraph"/>
    <w:basedOn w:val="a"/>
    <w:uiPriority w:val="34"/>
    <w:qFormat/>
    <w:rsid w:val="00155DB3"/>
    <w:pPr>
      <w:ind w:left="720"/>
      <w:contextualSpacing/>
    </w:pPr>
  </w:style>
  <w:style w:type="character" w:styleId="21">
    <w:name w:val="Intense Emphasis"/>
    <w:basedOn w:val="a0"/>
    <w:uiPriority w:val="21"/>
    <w:qFormat/>
    <w:rsid w:val="00155DB3"/>
    <w:rPr>
      <w:i/>
      <w:iCs/>
      <w:color w:val="2E74B5" w:themeColor="accent1" w:themeShade="BF"/>
    </w:rPr>
  </w:style>
  <w:style w:type="paragraph" w:styleId="22">
    <w:name w:val="Intense Quote"/>
    <w:basedOn w:val="a"/>
    <w:next w:val="a"/>
    <w:link w:val="23"/>
    <w:uiPriority w:val="30"/>
    <w:qFormat/>
    <w:rsid w:val="00155D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5DB3"/>
    <w:rPr>
      <w:i/>
      <w:iCs/>
      <w:color w:val="2E74B5" w:themeColor="accent1" w:themeShade="BF"/>
    </w:rPr>
  </w:style>
  <w:style w:type="character" w:styleId="24">
    <w:name w:val="Intense Reference"/>
    <w:basedOn w:val="a0"/>
    <w:uiPriority w:val="32"/>
    <w:qFormat/>
    <w:rsid w:val="00155DB3"/>
    <w:rPr>
      <w:b/>
      <w:bCs/>
      <w:smallCaps/>
      <w:color w:val="2E74B5" w:themeColor="accent1" w:themeShade="BF"/>
      <w:spacing w:val="5"/>
    </w:rPr>
  </w:style>
  <w:style w:type="paragraph" w:customStyle="1" w:styleId="11">
    <w:name w:val="スタイル1"/>
    <w:basedOn w:val="a3"/>
    <w:rsid w:val="00C831C4"/>
    <w:pPr>
      <w:ind w:right="-1"/>
    </w:pPr>
    <w:rPr>
      <w:rFonts w:ascii="HGP創英角ｺﾞｼｯｸUB" w:eastAsia="BIZ UDゴシック" w:hAnsi="HGP創英角ｺﾞｼｯｸUB"/>
      <w:outline/>
      <w:color w:val="002060"/>
      <w:szCs w:val="48"/>
      <w14:shadow w14:blurRad="38100" w14:dist="22860" w14:dir="5400000" w14:sx="100000" w14:sy="100000" w14:kx="0" w14:ky="0" w14:algn="tl">
        <w14:srgbClr w14:val="000000">
          <w14:alpha w14:val="70000"/>
        </w14:srgbClr>
      </w14:shadow>
      <w14:textOutline w14:w="10160" w14:cap="flat" w14:cmpd="sng" w14:algn="ctr">
        <w14:solidFill>
          <w14:srgbClr w14:val="002060"/>
        </w14:solidFill>
        <w14:prstDash w14:val="solid"/>
        <w14:round/>
      </w14:textOutline>
      <w14:textFill>
        <w14:solidFill>
          <w14:srgbClr w14:val="FFFFFF"/>
        </w14:solidFill>
      </w14:textFill>
      <w14:ligatures w14:val="standardContextual"/>
    </w:rPr>
  </w:style>
  <w:style w:type="paragraph" w:styleId="ab">
    <w:name w:val="No Spacing"/>
    <w:link w:val="ac"/>
    <w:uiPriority w:val="1"/>
    <w:qFormat/>
    <w:rsid w:val="00C831C4"/>
    <w:pPr>
      <w:widowControl w:val="0"/>
    </w:pPr>
    <w:rPr>
      <w:sz w:val="22"/>
      <w14:ligatures w14:val="standardContextual"/>
    </w:rPr>
  </w:style>
  <w:style w:type="paragraph" w:customStyle="1" w:styleId="a4">
    <w:name w:val="タイトル"/>
    <w:basedOn w:val="a"/>
    <w:link w:val="ad"/>
    <w:rsid w:val="00901C1E"/>
    <w:pPr>
      <w:ind w:firstLine="424"/>
      <w:jc w:val="center"/>
    </w:pPr>
    <w:rPr>
      <w:sz w:val="44"/>
    </w:rPr>
  </w:style>
  <w:style w:type="character" w:customStyle="1" w:styleId="ad">
    <w:name w:val="タイトル (文字)"/>
    <w:basedOn w:val="a7"/>
    <w:link w:val="a4"/>
    <w:rsid w:val="00901C1E"/>
    <w:rPr>
      <w:rFonts w:asciiTheme="majorHAnsi" w:eastAsiaTheme="majorEastAsia" w:hAnsiTheme="majorHAnsi" w:cstheme="majorBidi"/>
      <w:color w:val="595959" w:themeColor="text1" w:themeTint="A6"/>
      <w:spacing w:val="15"/>
      <w:sz w:val="44"/>
      <w:szCs w:val="28"/>
    </w:rPr>
  </w:style>
  <w:style w:type="paragraph" w:styleId="ae">
    <w:name w:val="TOC Heading"/>
    <w:basedOn w:val="2"/>
    <w:next w:val="a"/>
    <w:uiPriority w:val="39"/>
    <w:unhideWhenUsed/>
    <w:qFormat/>
    <w:rsid w:val="00C831C4"/>
    <w:pPr>
      <w:pBdr>
        <w:top w:val="single" w:sz="6" w:space="1" w:color="2E74B5" w:themeColor="accent1" w:themeShade="BF"/>
        <w:left w:val="single" w:sz="6" w:space="4" w:color="2E74B5" w:themeColor="accent1" w:themeShade="BF"/>
        <w:bottom w:val="single" w:sz="6" w:space="1" w:color="2E74B5" w:themeColor="accent1" w:themeShade="BF"/>
        <w:right w:val="single" w:sz="6" w:space="4" w:color="2E74B5" w:themeColor="accent1" w:themeShade="BF"/>
      </w:pBdr>
      <w:shd w:val="clear" w:color="auto" w:fill="FFF2CC" w:themeFill="accent4" w:themeFillTint="33"/>
      <w:spacing w:beforeLines="50" w:before="196" w:afterLines="100" w:after="393" w:line="0" w:lineRule="atLeast"/>
      <w:ind w:left="541" w:hangingChars="150" w:hanging="541"/>
      <w:jc w:val="center"/>
    </w:pPr>
    <w:rPr>
      <w:rFonts w:ascii="HGP創英角ｺﾞｼｯｸUB" w:eastAsia="HGP創英角ｺﾞｼｯｸUB"/>
      <w:color w:val="1F4E79" w:themeColor="accent1" w:themeShade="80"/>
      <w:sz w:val="36"/>
      <w14:ligatures w14:val="standardContextual"/>
    </w:rPr>
  </w:style>
  <w:style w:type="paragraph" w:styleId="af">
    <w:name w:val="header"/>
    <w:basedOn w:val="a"/>
    <w:link w:val="af0"/>
    <w:uiPriority w:val="99"/>
    <w:unhideWhenUsed/>
    <w:rsid w:val="00C831C4"/>
    <w:pPr>
      <w:tabs>
        <w:tab w:val="center" w:pos="4252"/>
        <w:tab w:val="right" w:pos="8504"/>
      </w:tabs>
      <w:snapToGrid w:val="0"/>
      <w:ind w:leftChars="100" w:left="100"/>
      <w:jc w:val="left"/>
    </w:pPr>
    <w:rPr>
      <w:rFonts w:ascii="UD デジタル 教科書体 NP-R" w:eastAsia="UD デジタル 教科書体 NP-R"/>
      <w:sz w:val="24"/>
      <w14:ligatures w14:val="standardContextual"/>
    </w:rPr>
  </w:style>
  <w:style w:type="character" w:customStyle="1" w:styleId="af0">
    <w:name w:val="ヘッダー (文字)"/>
    <w:basedOn w:val="a0"/>
    <w:link w:val="af"/>
    <w:uiPriority w:val="99"/>
    <w:rsid w:val="00C831C4"/>
    <w:rPr>
      <w:rFonts w:ascii="UD デジタル 教科書体 NP-R" w:eastAsia="UD デジタル 教科書体 NP-R"/>
      <w14:ligatures w14:val="standardContextual"/>
    </w:rPr>
  </w:style>
  <w:style w:type="paragraph" w:styleId="af1">
    <w:name w:val="footer"/>
    <w:basedOn w:val="a"/>
    <w:link w:val="af2"/>
    <w:uiPriority w:val="99"/>
    <w:unhideWhenUsed/>
    <w:rsid w:val="00C831C4"/>
    <w:pPr>
      <w:tabs>
        <w:tab w:val="center" w:pos="4252"/>
        <w:tab w:val="right" w:pos="8504"/>
      </w:tabs>
      <w:snapToGrid w:val="0"/>
      <w:ind w:leftChars="100" w:left="100"/>
      <w:jc w:val="left"/>
    </w:pPr>
    <w:rPr>
      <w:rFonts w:ascii="UD デジタル 教科書体 NP-R" w:eastAsia="UD デジタル 教科書体 NP-R"/>
      <w:sz w:val="24"/>
      <w14:ligatures w14:val="standardContextual"/>
    </w:rPr>
  </w:style>
  <w:style w:type="character" w:customStyle="1" w:styleId="af2">
    <w:name w:val="フッター (文字)"/>
    <w:basedOn w:val="a0"/>
    <w:link w:val="af1"/>
    <w:uiPriority w:val="99"/>
    <w:rsid w:val="00C831C4"/>
    <w:rPr>
      <w:rFonts w:ascii="UD デジタル 教科書体 NP-R" w:eastAsia="UD デジタル 教科書体 NP-R"/>
      <w14:ligatures w14:val="standardContextual"/>
    </w:rPr>
  </w:style>
  <w:style w:type="paragraph" w:styleId="12">
    <w:name w:val="toc 1"/>
    <w:basedOn w:val="a"/>
    <w:next w:val="a"/>
    <w:autoRedefine/>
    <w:uiPriority w:val="39"/>
    <w:unhideWhenUsed/>
    <w:rsid w:val="00C831C4"/>
    <w:pPr>
      <w:tabs>
        <w:tab w:val="right" w:leader="dot" w:pos="9628"/>
      </w:tabs>
      <w:snapToGrid w:val="0"/>
      <w:spacing w:beforeLines="100" w:before="360" w:afterLines="50" w:after="180"/>
      <w:jc w:val="left"/>
    </w:pPr>
    <w:rPr>
      <w:rFonts w:ascii="UD デジタル 教科書体 NP-R" w:eastAsia="UD デジタル 教科書体 NP-R"/>
      <w:sz w:val="24"/>
      <w14:ligatures w14:val="standardContextual"/>
    </w:rPr>
  </w:style>
  <w:style w:type="character" w:styleId="af3">
    <w:name w:val="Hyperlink"/>
    <w:basedOn w:val="a0"/>
    <w:uiPriority w:val="99"/>
    <w:unhideWhenUsed/>
    <w:rsid w:val="00C831C4"/>
    <w:rPr>
      <w:color w:val="0563C1" w:themeColor="hyperlink"/>
      <w:u w:val="single"/>
    </w:rPr>
  </w:style>
  <w:style w:type="paragraph" w:styleId="25">
    <w:name w:val="toc 2"/>
    <w:basedOn w:val="a"/>
    <w:next w:val="a"/>
    <w:autoRedefine/>
    <w:uiPriority w:val="39"/>
    <w:unhideWhenUsed/>
    <w:rsid w:val="00C831C4"/>
    <w:pPr>
      <w:tabs>
        <w:tab w:val="right" w:leader="dot" w:pos="9628"/>
      </w:tabs>
      <w:snapToGrid w:val="0"/>
      <w:spacing w:line="0" w:lineRule="atLeast"/>
      <w:ind w:leftChars="150" w:left="360"/>
      <w:jc w:val="left"/>
    </w:pPr>
    <w:rPr>
      <w:rFonts w:ascii="UD デジタル 教科書体 NP-R" w:eastAsia="UD デジタル 教科書体 NP-R"/>
      <w:sz w:val="24"/>
      <w14:ligatures w14:val="standardContextual"/>
    </w:rPr>
  </w:style>
  <w:style w:type="paragraph" w:customStyle="1" w:styleId="af4">
    <w:name w:val="図表タイトル"/>
    <w:basedOn w:val="a"/>
    <w:rsid w:val="00C831C4"/>
    <w:pPr>
      <w:snapToGrid w:val="0"/>
      <w:jc w:val="center"/>
    </w:pPr>
    <w:rPr>
      <w:rFonts w:ascii="ＭＳ ゴシック" w:eastAsia="ＭＳ ゴシック" w:hAnsi="ＭＳ ゴシック" w:cs="Times New Roman"/>
      <w:kern w:val="0"/>
      <w:sz w:val="18"/>
      <w:szCs w:val="18"/>
    </w:rPr>
  </w:style>
  <w:style w:type="paragraph" w:customStyle="1" w:styleId="af5">
    <w:name w:val="見出し４"/>
    <w:link w:val="af6"/>
    <w:rsid w:val="00C831C4"/>
    <w:pPr>
      <w:pBdr>
        <w:top w:val="single" w:sz="8" w:space="1" w:color="ED7D31" w:themeColor="accent2"/>
        <w:bottom w:val="single" w:sz="8" w:space="1" w:color="ED7D31" w:themeColor="accent2"/>
      </w:pBdr>
      <w:shd w:val="clear" w:color="auto" w:fill="D9E2F3" w:themeFill="accent5" w:themeFillTint="33"/>
      <w:spacing w:beforeLines="50" w:before="50" w:afterLines="50" w:after="50" w:line="0" w:lineRule="atLeast"/>
      <w:ind w:leftChars="150" w:left="500" w:hangingChars="350" w:hanging="350"/>
    </w:pPr>
    <w:rPr>
      <w:rFonts w:ascii="BIZ UDゴシック" w:eastAsia="UD デジタル 教科書体 NK-B" w:hAnsiTheme="majorHAnsi" w:cstheme="majorBidi"/>
      <w:b/>
      <w:color w:val="525252" w:themeColor="accent3" w:themeShade="80"/>
      <w:spacing w:val="15"/>
      <w:sz w:val="28"/>
      <w:szCs w:val="28"/>
      <w14:ligatures w14:val="standardContextual"/>
    </w:rPr>
  </w:style>
  <w:style w:type="character" w:customStyle="1" w:styleId="af6">
    <w:name w:val="見出し４ (文字)"/>
    <w:basedOn w:val="ad"/>
    <w:link w:val="af5"/>
    <w:rsid w:val="00C831C4"/>
    <w:rPr>
      <w:rFonts w:ascii="BIZ UDゴシック" w:eastAsia="UD デジタル 教科書体 NK-B" w:hAnsiTheme="majorHAnsi" w:cstheme="majorBidi"/>
      <w:b/>
      <w:color w:val="525252" w:themeColor="accent3" w:themeShade="80"/>
      <w:spacing w:val="15"/>
      <w:sz w:val="28"/>
      <w:szCs w:val="28"/>
      <w:shd w:val="clear" w:color="auto" w:fill="D9E2F3" w:themeFill="accent5" w:themeFillTint="33"/>
      <w14:ligatures w14:val="standardContextual"/>
    </w:rPr>
  </w:style>
  <w:style w:type="paragraph" w:styleId="31">
    <w:name w:val="toc 3"/>
    <w:basedOn w:val="a"/>
    <w:next w:val="a"/>
    <w:autoRedefine/>
    <w:uiPriority w:val="39"/>
    <w:unhideWhenUsed/>
    <w:rsid w:val="00C831C4"/>
    <w:pPr>
      <w:tabs>
        <w:tab w:val="right" w:leader="dot" w:pos="9628"/>
      </w:tabs>
      <w:spacing w:line="0" w:lineRule="atLeast"/>
      <w:ind w:leftChars="100" w:left="240" w:firstLine="240"/>
      <w:jc w:val="left"/>
    </w:pPr>
    <w:rPr>
      <w:rFonts w:ascii="UD デジタル 教科書体 NP-R" w:eastAsia="UD デジタル 教科書体 NP-R"/>
      <w:sz w:val="24"/>
      <w14:ligatures w14:val="standardContextual"/>
    </w:rPr>
  </w:style>
  <w:style w:type="table" w:styleId="af7">
    <w:name w:val="Table Grid"/>
    <w:basedOn w:val="a1"/>
    <w:uiPriority w:val="39"/>
    <w:rsid w:val="000D72BC"/>
    <w:rPr>
      <w:rFonts w:asciiTheme="minorHAnsi"/>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2"/>
    <w:uiPriority w:val="99"/>
    <w:semiHidden/>
    <w:unhideWhenUsed/>
    <w:rsid w:val="00C831C4"/>
  </w:style>
  <w:style w:type="table" w:customStyle="1" w:styleId="14">
    <w:name w:val="表 (格子)1"/>
    <w:basedOn w:val="a1"/>
    <w:next w:val="af7"/>
    <w:uiPriority w:val="39"/>
    <w:rsid w:val="00C831C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C831C4"/>
    <w:rPr>
      <w:rFonts w:asciiTheme="minorHAnsi" w:eastAsiaTheme="minorEastAsia"/>
      <w:sz w:val="22"/>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2">
    <w:name w:val="Grid Table 2 Accent 2"/>
    <w:basedOn w:val="a1"/>
    <w:uiPriority w:val="47"/>
    <w:rsid w:val="00C831C4"/>
    <w:rPr>
      <w:rFonts w:asciiTheme="minorHAnsi" w:eastAsiaTheme="minorEastAsia"/>
      <w:sz w:val="22"/>
      <w14:ligatures w14:val="standardContextua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af8">
    <w:name w:val="指定なし"/>
    <w:basedOn w:val="a"/>
    <w:link w:val="af9"/>
    <w:rsid w:val="00C831C4"/>
    <w:pPr>
      <w:jc w:val="left"/>
    </w:pPr>
    <w:rPr>
      <w:rFonts w:ascii="UD デジタル 教科書体 NP-R" w:eastAsia="UD デジタル 教科書体 NP-R"/>
      <w:sz w:val="24"/>
      <w14:ligatures w14:val="standardContextual"/>
    </w:rPr>
  </w:style>
  <w:style w:type="character" w:customStyle="1" w:styleId="af9">
    <w:name w:val="指定なし (文字)"/>
    <w:basedOn w:val="a0"/>
    <w:link w:val="af8"/>
    <w:rsid w:val="00C831C4"/>
    <w:rPr>
      <w:rFonts w:ascii="UD デジタル 教科書体 NP-R" w:eastAsia="UD デジタル 教科書体 NP-R"/>
      <w14:ligatures w14:val="standardContextual"/>
    </w:rPr>
  </w:style>
  <w:style w:type="character" w:customStyle="1" w:styleId="15">
    <w:name w:val="未解決のメンション1"/>
    <w:basedOn w:val="a0"/>
    <w:uiPriority w:val="99"/>
    <w:semiHidden/>
    <w:unhideWhenUsed/>
    <w:rsid w:val="00C831C4"/>
    <w:rPr>
      <w:color w:val="605E5C"/>
      <w:shd w:val="clear" w:color="auto" w:fill="E1DFDD"/>
    </w:rPr>
  </w:style>
  <w:style w:type="character" w:customStyle="1" w:styleId="ac">
    <w:name w:val="行間詰め (文字)"/>
    <w:basedOn w:val="a0"/>
    <w:link w:val="ab"/>
    <w:uiPriority w:val="1"/>
    <w:rsid w:val="00C831C4"/>
    <w:rPr>
      <w:sz w:val="22"/>
      <w14:ligatures w14:val="standardContextual"/>
    </w:rPr>
  </w:style>
  <w:style w:type="paragraph" w:styleId="afa">
    <w:name w:val="Balloon Text"/>
    <w:basedOn w:val="a"/>
    <w:link w:val="afb"/>
    <w:uiPriority w:val="99"/>
    <w:semiHidden/>
    <w:unhideWhenUsed/>
    <w:rsid w:val="00C831C4"/>
    <w:pPr>
      <w:ind w:leftChars="100" w:left="100"/>
      <w:jc w:val="left"/>
    </w:pPr>
    <w:rPr>
      <w:rFonts w:asciiTheme="majorHAnsi" w:eastAsiaTheme="majorEastAsia" w:hAnsiTheme="majorHAnsi" w:cstheme="majorBidi"/>
      <w:sz w:val="18"/>
      <w:szCs w:val="18"/>
      <w14:ligatures w14:val="standardContextual"/>
    </w:rPr>
  </w:style>
  <w:style w:type="character" w:customStyle="1" w:styleId="afb">
    <w:name w:val="吹き出し (文字)"/>
    <w:basedOn w:val="a0"/>
    <w:link w:val="afa"/>
    <w:uiPriority w:val="99"/>
    <w:semiHidden/>
    <w:rsid w:val="00C831C4"/>
    <w:rPr>
      <w:rFonts w:asciiTheme="majorHAnsi" w:eastAsiaTheme="majorEastAsia" w:hAnsiTheme="majorHAnsi" w:cstheme="majorBidi"/>
      <w:sz w:val="18"/>
      <w:szCs w:val="18"/>
      <w14:ligatures w14:val="standardContextual"/>
    </w:rPr>
  </w:style>
  <w:style w:type="paragraph" w:customStyle="1" w:styleId="Default">
    <w:name w:val="Default"/>
    <w:rsid w:val="00A63C0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B528-A472-47D3-B3F9-F6A2330B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2145</Words>
  <Characters>12230</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英明</dc:creator>
  <cp:keywords/>
  <dc:description/>
  <cp:lastModifiedBy>柴﨑　美奈</cp:lastModifiedBy>
  <cp:revision>2</cp:revision>
  <cp:lastPrinted>2026-05-08T08:31:00Z</cp:lastPrinted>
  <dcterms:created xsi:type="dcterms:W3CDTF">2026-06-23T01:25:00Z</dcterms:created>
  <dcterms:modified xsi:type="dcterms:W3CDTF">2026-06-23T01:25:00Z</dcterms:modified>
</cp:coreProperties>
</file>