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4A9F" w:rsidRDefault="00A20498" w:rsidP="00590341">
      <w:pPr>
        <w:jc w:val="center"/>
        <w:rPr>
          <w:rFonts w:asciiTheme="majorEastAsia" w:eastAsiaTheme="majorEastAsia" w:hAnsiTheme="majorEastAsia"/>
          <w:b/>
          <w:kern w:val="0"/>
          <w:sz w:val="32"/>
        </w:rPr>
      </w:pPr>
      <w:r w:rsidRPr="00D162BD">
        <w:rPr>
          <w:rFonts w:asciiTheme="majorEastAsia" w:eastAsiaTheme="majorEastAsia" w:hAnsiTheme="majorEastAsia"/>
          <w:b/>
          <w:spacing w:val="32"/>
          <w:kern w:val="0"/>
          <w:sz w:val="32"/>
          <w:fitText w:val="2247" w:id="-974463232"/>
        </w:rPr>
        <w:t>事業者概要</w:t>
      </w:r>
      <w:r w:rsidRPr="00D162BD">
        <w:rPr>
          <w:rFonts w:asciiTheme="majorEastAsia" w:eastAsiaTheme="majorEastAsia" w:hAnsiTheme="majorEastAsia"/>
          <w:b/>
          <w:kern w:val="0"/>
          <w:sz w:val="32"/>
          <w:fitText w:val="2247" w:id="-974463232"/>
        </w:rPr>
        <w:t>書</w:t>
      </w:r>
    </w:p>
    <w:tbl>
      <w:tblPr>
        <w:tblStyle w:val="a7"/>
        <w:tblW w:w="9776" w:type="dxa"/>
        <w:tblLook w:val="04A0" w:firstRow="1" w:lastRow="0" w:firstColumn="1" w:lastColumn="0" w:noHBand="0" w:noVBand="1"/>
      </w:tblPr>
      <w:tblGrid>
        <w:gridCol w:w="2263"/>
        <w:gridCol w:w="1276"/>
        <w:gridCol w:w="2126"/>
        <w:gridCol w:w="2127"/>
        <w:gridCol w:w="1984"/>
      </w:tblGrid>
      <w:tr w:rsidR="00A20498" w:rsidTr="00A20498">
        <w:trPr>
          <w:trHeight w:val="395"/>
        </w:trPr>
        <w:tc>
          <w:tcPr>
            <w:tcW w:w="2263" w:type="dxa"/>
            <w:vMerge w:val="restart"/>
            <w:shd w:val="clear" w:color="auto" w:fill="D9D9D9" w:themeFill="background1" w:themeFillShade="D9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A20498">
              <w:rPr>
                <w:rFonts w:asciiTheme="minorEastAsia" w:hAnsiTheme="minorEastAsia" w:hint="eastAsia"/>
                <w:sz w:val="24"/>
                <w:szCs w:val="24"/>
              </w:rPr>
              <w:t>事業者名</w:t>
            </w:r>
          </w:p>
        </w:tc>
        <w:tc>
          <w:tcPr>
            <w:tcW w:w="7513" w:type="dxa"/>
            <w:gridSpan w:val="4"/>
          </w:tcPr>
          <w:p w:rsidR="00A20498" w:rsidRP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  <w:r w:rsidRPr="00A20498">
              <w:rPr>
                <w:rFonts w:asciiTheme="minorEastAsia" w:hAnsiTheme="minorEastAsia"/>
                <w:sz w:val="24"/>
                <w:szCs w:val="24"/>
              </w:rPr>
              <w:t>（ふりがな）</w:t>
            </w:r>
          </w:p>
        </w:tc>
      </w:tr>
      <w:tr w:rsidR="00A20498" w:rsidTr="00A20498">
        <w:trPr>
          <w:trHeight w:val="624"/>
        </w:trPr>
        <w:tc>
          <w:tcPr>
            <w:tcW w:w="2263" w:type="dxa"/>
            <w:vMerge/>
            <w:shd w:val="clear" w:color="auto" w:fill="D9D9D9" w:themeFill="background1" w:themeFillShade="D9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513" w:type="dxa"/>
            <w:gridSpan w:val="4"/>
          </w:tcPr>
          <w:p w:rsidR="00A20498" w:rsidRP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20498" w:rsidTr="00A20498">
        <w:trPr>
          <w:trHeight w:val="395"/>
        </w:trPr>
        <w:tc>
          <w:tcPr>
            <w:tcW w:w="2263" w:type="dxa"/>
            <w:vMerge w:val="restart"/>
            <w:shd w:val="clear" w:color="auto" w:fill="D9D9D9" w:themeFill="background1" w:themeFillShade="D9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A20498">
              <w:rPr>
                <w:rFonts w:asciiTheme="minorEastAsia" w:hAnsiTheme="minorEastAsia" w:hint="eastAsia"/>
                <w:sz w:val="24"/>
                <w:szCs w:val="24"/>
              </w:rPr>
              <w:t>代表者職・氏名</w:t>
            </w:r>
          </w:p>
        </w:tc>
        <w:tc>
          <w:tcPr>
            <w:tcW w:w="7513" w:type="dxa"/>
            <w:gridSpan w:val="4"/>
          </w:tcPr>
          <w:p w:rsidR="00A20498" w:rsidRP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（ふりがな）</w:t>
            </w:r>
          </w:p>
        </w:tc>
      </w:tr>
      <w:tr w:rsidR="00A20498" w:rsidTr="00A20498">
        <w:trPr>
          <w:trHeight w:val="567"/>
        </w:trPr>
        <w:tc>
          <w:tcPr>
            <w:tcW w:w="2263" w:type="dxa"/>
            <w:vMerge/>
            <w:shd w:val="clear" w:color="auto" w:fill="D9D9D9" w:themeFill="background1" w:themeFillShade="D9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513" w:type="dxa"/>
            <w:gridSpan w:val="4"/>
          </w:tcPr>
          <w:p w:rsidR="00A20498" w:rsidRP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20498" w:rsidTr="00A20498">
        <w:trPr>
          <w:trHeight w:val="454"/>
        </w:trPr>
        <w:tc>
          <w:tcPr>
            <w:tcW w:w="2263" w:type="dxa"/>
            <w:vMerge w:val="restart"/>
            <w:shd w:val="clear" w:color="auto" w:fill="D9D9D9" w:themeFill="background1" w:themeFillShade="D9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A20498">
              <w:rPr>
                <w:rFonts w:asciiTheme="minorEastAsia" w:hAnsiTheme="minorEastAsia" w:hint="eastAsia"/>
                <w:sz w:val="24"/>
                <w:szCs w:val="24"/>
              </w:rPr>
              <w:t>所在地</w:t>
            </w:r>
          </w:p>
        </w:tc>
        <w:tc>
          <w:tcPr>
            <w:tcW w:w="3402" w:type="dxa"/>
            <w:gridSpan w:val="2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本社</w:t>
            </w:r>
          </w:p>
        </w:tc>
        <w:tc>
          <w:tcPr>
            <w:tcW w:w="4111" w:type="dxa"/>
            <w:gridSpan w:val="2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事業所</w:t>
            </w:r>
          </w:p>
        </w:tc>
      </w:tr>
      <w:tr w:rsidR="00A20498" w:rsidTr="00A20498">
        <w:trPr>
          <w:trHeight w:val="850"/>
        </w:trPr>
        <w:tc>
          <w:tcPr>
            <w:tcW w:w="2263" w:type="dxa"/>
            <w:vMerge/>
            <w:shd w:val="clear" w:color="auto" w:fill="D9D9D9" w:themeFill="background1" w:themeFillShade="D9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402" w:type="dxa"/>
            <w:gridSpan w:val="2"/>
          </w:tcPr>
          <w:p w:rsid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A20498" w:rsidRP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4111" w:type="dxa"/>
            <w:gridSpan w:val="2"/>
          </w:tcPr>
          <w:p w:rsidR="00A20498" w:rsidRP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20498" w:rsidTr="00A20498">
        <w:trPr>
          <w:trHeight w:val="510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A20498">
              <w:rPr>
                <w:rFonts w:asciiTheme="minorEastAsia" w:hAnsiTheme="minorEastAsia" w:hint="eastAsia"/>
                <w:sz w:val="24"/>
                <w:szCs w:val="24"/>
              </w:rPr>
              <w:t>設立年月日</w:t>
            </w:r>
          </w:p>
        </w:tc>
        <w:tc>
          <w:tcPr>
            <w:tcW w:w="7513" w:type="dxa"/>
            <w:gridSpan w:val="4"/>
          </w:tcPr>
          <w:p w:rsidR="00A20498" w:rsidRP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20498" w:rsidTr="00A20498">
        <w:trPr>
          <w:trHeight w:val="510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A20498">
              <w:rPr>
                <w:rFonts w:asciiTheme="minorEastAsia" w:hAnsiTheme="minorEastAsia" w:hint="eastAsia"/>
                <w:sz w:val="24"/>
                <w:szCs w:val="24"/>
              </w:rPr>
              <w:t>資本金</w:t>
            </w:r>
          </w:p>
        </w:tc>
        <w:tc>
          <w:tcPr>
            <w:tcW w:w="7513" w:type="dxa"/>
            <w:gridSpan w:val="4"/>
          </w:tcPr>
          <w:p w:rsidR="00A20498" w:rsidRP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20498" w:rsidTr="00E20453">
        <w:trPr>
          <w:trHeight w:val="510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A20498">
              <w:rPr>
                <w:rFonts w:asciiTheme="minorEastAsia" w:hAnsiTheme="minorEastAsia" w:hint="eastAsia"/>
                <w:sz w:val="24"/>
                <w:szCs w:val="24"/>
              </w:rPr>
              <w:t>従業員数</w:t>
            </w:r>
          </w:p>
        </w:tc>
        <w:tc>
          <w:tcPr>
            <w:tcW w:w="7513" w:type="dxa"/>
            <w:gridSpan w:val="4"/>
            <w:vAlign w:val="center"/>
          </w:tcPr>
          <w:p w:rsidR="00A20498" w:rsidRPr="00A20498" w:rsidRDefault="00A20498" w:rsidP="00E2045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人（うち、正規職員　　　人）</w:t>
            </w:r>
          </w:p>
        </w:tc>
      </w:tr>
      <w:tr w:rsidR="00A20498" w:rsidTr="00A20498">
        <w:trPr>
          <w:trHeight w:val="1191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A20498">
              <w:rPr>
                <w:rFonts w:asciiTheme="minorEastAsia" w:hAnsiTheme="minorEastAsia" w:hint="eastAsia"/>
                <w:sz w:val="24"/>
                <w:szCs w:val="24"/>
              </w:rPr>
              <w:t>主たる業務内容</w:t>
            </w:r>
          </w:p>
        </w:tc>
        <w:tc>
          <w:tcPr>
            <w:tcW w:w="7513" w:type="dxa"/>
            <w:gridSpan w:val="4"/>
          </w:tcPr>
          <w:p w:rsid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A20498" w:rsidRP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20498" w:rsidTr="00A20498">
        <w:trPr>
          <w:trHeight w:val="1191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A20498">
              <w:rPr>
                <w:rFonts w:asciiTheme="minorEastAsia" w:hAnsiTheme="minorEastAsia" w:hint="eastAsia"/>
                <w:sz w:val="24"/>
                <w:szCs w:val="24"/>
              </w:rPr>
              <w:t>事業経歴</w:t>
            </w:r>
          </w:p>
        </w:tc>
        <w:tc>
          <w:tcPr>
            <w:tcW w:w="7513" w:type="dxa"/>
            <w:gridSpan w:val="4"/>
          </w:tcPr>
          <w:p w:rsidR="00A20498" w:rsidRP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20498" w:rsidTr="00477150">
        <w:trPr>
          <w:trHeight w:val="395"/>
        </w:trPr>
        <w:tc>
          <w:tcPr>
            <w:tcW w:w="2263" w:type="dxa"/>
            <w:vMerge w:val="restart"/>
            <w:shd w:val="clear" w:color="auto" w:fill="D9D9D9" w:themeFill="background1" w:themeFillShade="D9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A20498">
              <w:rPr>
                <w:rFonts w:asciiTheme="minorEastAsia" w:hAnsiTheme="minorEastAsia" w:hint="eastAsia"/>
                <w:sz w:val="24"/>
                <w:szCs w:val="24"/>
              </w:rPr>
              <w:t>財政状況</w:t>
            </w:r>
          </w:p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A20498">
              <w:rPr>
                <w:rFonts w:asciiTheme="minorEastAsia" w:hAnsiTheme="minorEastAsia"/>
                <w:sz w:val="24"/>
                <w:szCs w:val="24"/>
              </w:rPr>
              <w:t>（単位：千円）</w:t>
            </w:r>
          </w:p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A20498">
              <w:rPr>
                <w:rFonts w:asciiTheme="minorEastAsia" w:hAnsiTheme="minorEastAsia"/>
                <w:sz w:val="24"/>
                <w:szCs w:val="24"/>
              </w:rPr>
              <w:t>※直近の３年間を記入</w:t>
            </w:r>
          </w:p>
        </w:tc>
        <w:tc>
          <w:tcPr>
            <w:tcW w:w="1276" w:type="dxa"/>
            <w:tcBorders>
              <w:tl2br w:val="single" w:sz="4" w:space="0" w:color="auto"/>
            </w:tcBorders>
          </w:tcPr>
          <w:p w:rsidR="00A20498" w:rsidRP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126" w:type="dxa"/>
          </w:tcPr>
          <w:p w:rsidR="00A20498" w:rsidRP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年　月期</w:t>
            </w:r>
          </w:p>
        </w:tc>
        <w:tc>
          <w:tcPr>
            <w:tcW w:w="2127" w:type="dxa"/>
          </w:tcPr>
          <w:p w:rsidR="00A20498" w:rsidRP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年　月期</w:t>
            </w:r>
          </w:p>
        </w:tc>
        <w:tc>
          <w:tcPr>
            <w:tcW w:w="1984" w:type="dxa"/>
          </w:tcPr>
          <w:p w:rsidR="00A20498" w:rsidRPr="00A20498" w:rsidRDefault="00A20498" w:rsidP="00A20498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年　月期</w:t>
            </w:r>
          </w:p>
        </w:tc>
      </w:tr>
      <w:tr w:rsidR="00A20498" w:rsidTr="00477150">
        <w:trPr>
          <w:trHeight w:val="510"/>
        </w:trPr>
        <w:tc>
          <w:tcPr>
            <w:tcW w:w="2263" w:type="dxa"/>
            <w:vMerge/>
            <w:shd w:val="clear" w:color="auto" w:fill="D9D9D9" w:themeFill="background1" w:themeFillShade="D9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A20498" w:rsidRPr="00A20498" w:rsidRDefault="00A20498" w:rsidP="00477150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総収入</w:t>
            </w:r>
          </w:p>
        </w:tc>
        <w:tc>
          <w:tcPr>
            <w:tcW w:w="2126" w:type="dxa"/>
            <w:vAlign w:val="center"/>
          </w:tcPr>
          <w:p w:rsidR="00A20498" w:rsidRPr="00A20498" w:rsidRDefault="00A20498" w:rsidP="00A20498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A20498" w:rsidRPr="00A20498" w:rsidRDefault="00A20498" w:rsidP="00A20498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A20498" w:rsidRPr="00A20498" w:rsidRDefault="00A20498" w:rsidP="00A20498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20498" w:rsidTr="00477150">
        <w:trPr>
          <w:trHeight w:val="510"/>
        </w:trPr>
        <w:tc>
          <w:tcPr>
            <w:tcW w:w="2263" w:type="dxa"/>
            <w:vMerge/>
            <w:shd w:val="clear" w:color="auto" w:fill="D9D9D9" w:themeFill="background1" w:themeFillShade="D9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A20498" w:rsidRPr="00A20498" w:rsidRDefault="00A20498" w:rsidP="00477150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総支出</w:t>
            </w:r>
          </w:p>
        </w:tc>
        <w:tc>
          <w:tcPr>
            <w:tcW w:w="2126" w:type="dxa"/>
            <w:vAlign w:val="center"/>
          </w:tcPr>
          <w:p w:rsidR="00A20498" w:rsidRPr="00A20498" w:rsidRDefault="00A20498" w:rsidP="00A20498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A20498" w:rsidRPr="00A20498" w:rsidRDefault="00A20498" w:rsidP="00A20498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A20498" w:rsidRPr="00A20498" w:rsidRDefault="00A20498" w:rsidP="00A20498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20498" w:rsidTr="00477150">
        <w:trPr>
          <w:trHeight w:val="510"/>
        </w:trPr>
        <w:tc>
          <w:tcPr>
            <w:tcW w:w="2263" w:type="dxa"/>
            <w:vMerge/>
            <w:shd w:val="clear" w:color="auto" w:fill="D9D9D9" w:themeFill="background1" w:themeFillShade="D9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A20498" w:rsidRPr="00A20498" w:rsidRDefault="00A20498" w:rsidP="00477150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当期損益</w:t>
            </w:r>
          </w:p>
        </w:tc>
        <w:tc>
          <w:tcPr>
            <w:tcW w:w="2126" w:type="dxa"/>
            <w:vAlign w:val="center"/>
          </w:tcPr>
          <w:p w:rsidR="00A20498" w:rsidRPr="00A20498" w:rsidRDefault="00A20498" w:rsidP="00A20498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A20498" w:rsidRPr="00A20498" w:rsidRDefault="00A20498" w:rsidP="00A20498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A20498" w:rsidRPr="00A20498" w:rsidRDefault="00A20498" w:rsidP="00A20498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20498" w:rsidTr="00477150">
        <w:trPr>
          <w:trHeight w:val="510"/>
        </w:trPr>
        <w:tc>
          <w:tcPr>
            <w:tcW w:w="2263" w:type="dxa"/>
            <w:vMerge/>
            <w:shd w:val="clear" w:color="auto" w:fill="D9D9D9" w:themeFill="background1" w:themeFillShade="D9"/>
            <w:vAlign w:val="center"/>
          </w:tcPr>
          <w:p w:rsidR="00A20498" w:rsidRPr="00A20498" w:rsidRDefault="00A20498" w:rsidP="00A2049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A20498" w:rsidRPr="00A20498" w:rsidRDefault="00A20498" w:rsidP="00477150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累積損益</w:t>
            </w:r>
          </w:p>
        </w:tc>
        <w:tc>
          <w:tcPr>
            <w:tcW w:w="2126" w:type="dxa"/>
            <w:vAlign w:val="center"/>
          </w:tcPr>
          <w:p w:rsidR="00A20498" w:rsidRPr="00A20498" w:rsidRDefault="00A20498" w:rsidP="00A20498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A20498" w:rsidRPr="00A20498" w:rsidRDefault="00A20498" w:rsidP="00A20498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A20498" w:rsidRPr="00A20498" w:rsidRDefault="00A20498" w:rsidP="00A20498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A20498" w:rsidRPr="00FE4D6A" w:rsidRDefault="00A20498" w:rsidP="00A20498">
      <w:pPr>
        <w:rPr>
          <w:rFonts w:asciiTheme="minorEastAsia" w:hAnsiTheme="minorEastAsia"/>
          <w:sz w:val="24"/>
          <w:szCs w:val="24"/>
        </w:rPr>
      </w:pPr>
      <w:r w:rsidRPr="00FE4D6A">
        <w:rPr>
          <w:rFonts w:asciiTheme="minorEastAsia" w:hAnsiTheme="minorEastAsia" w:hint="eastAsia"/>
          <w:sz w:val="24"/>
          <w:szCs w:val="24"/>
        </w:rPr>
        <w:t>（添付書類）団体等紹介パンフレット等</w:t>
      </w:r>
    </w:p>
    <w:p w:rsidR="00A20498" w:rsidRPr="00FE4D6A" w:rsidRDefault="00A20498" w:rsidP="00A20498">
      <w:pPr>
        <w:rPr>
          <w:rFonts w:asciiTheme="majorEastAsia" w:eastAsiaTheme="majorEastAsia" w:hAnsiTheme="majorEastAsia"/>
          <w:b/>
          <w:color w:val="FF0000"/>
          <w:sz w:val="24"/>
          <w:szCs w:val="24"/>
        </w:rPr>
      </w:pPr>
      <w:r w:rsidRPr="00FE4D6A">
        <w:rPr>
          <w:rFonts w:asciiTheme="majorEastAsia" w:eastAsiaTheme="majorEastAsia" w:hAnsiTheme="majorEastAsia"/>
          <w:b/>
          <w:color w:val="FF0000"/>
          <w:sz w:val="24"/>
          <w:szCs w:val="24"/>
        </w:rPr>
        <w:t xml:space="preserve">※１　</w:t>
      </w:r>
      <w:r w:rsidR="001E5659">
        <w:rPr>
          <w:rFonts w:asciiTheme="majorEastAsia" w:eastAsiaTheme="majorEastAsia" w:hAnsiTheme="majorEastAsia"/>
          <w:b/>
          <w:color w:val="FF0000"/>
          <w:sz w:val="24"/>
          <w:szCs w:val="24"/>
        </w:rPr>
        <w:t>共同</w:t>
      </w:r>
      <w:r w:rsidRPr="00FE4D6A">
        <w:rPr>
          <w:rFonts w:asciiTheme="majorEastAsia" w:eastAsiaTheme="majorEastAsia" w:hAnsiTheme="majorEastAsia"/>
          <w:b/>
          <w:color w:val="FF0000"/>
          <w:sz w:val="24"/>
          <w:szCs w:val="24"/>
        </w:rPr>
        <w:t>提案の場合は、それぞれの構成員が提出してください。</w:t>
      </w:r>
    </w:p>
    <w:p w:rsidR="00A20498" w:rsidRPr="00FE4D6A" w:rsidRDefault="00A20498" w:rsidP="00A20498">
      <w:pPr>
        <w:rPr>
          <w:rFonts w:asciiTheme="majorEastAsia" w:eastAsiaTheme="majorEastAsia" w:hAnsiTheme="majorEastAsia"/>
          <w:b/>
          <w:color w:val="FF0000"/>
          <w:sz w:val="24"/>
          <w:szCs w:val="24"/>
        </w:rPr>
      </w:pPr>
      <w:r w:rsidRPr="00FE4D6A">
        <w:rPr>
          <w:rFonts w:asciiTheme="majorEastAsia" w:eastAsiaTheme="majorEastAsia" w:hAnsiTheme="majorEastAsia"/>
          <w:b/>
          <w:color w:val="FF0000"/>
          <w:sz w:val="24"/>
          <w:szCs w:val="24"/>
        </w:rPr>
        <w:t>※</w:t>
      </w:r>
      <w:r w:rsidR="003E5632">
        <w:rPr>
          <w:rFonts w:asciiTheme="majorEastAsia" w:eastAsiaTheme="majorEastAsia" w:hAnsiTheme="majorEastAsia"/>
          <w:b/>
          <w:color w:val="FF0000"/>
          <w:sz w:val="24"/>
          <w:szCs w:val="24"/>
        </w:rPr>
        <w:t>２　提案内容によっては、上記以外の書類等の提出を求める場合</w:t>
      </w:r>
      <w:r w:rsidRPr="00FE4D6A">
        <w:rPr>
          <w:rFonts w:asciiTheme="majorEastAsia" w:eastAsiaTheme="majorEastAsia" w:hAnsiTheme="majorEastAsia"/>
          <w:b/>
          <w:color w:val="FF0000"/>
          <w:sz w:val="24"/>
          <w:szCs w:val="24"/>
        </w:rPr>
        <w:t>があります。</w:t>
      </w:r>
    </w:p>
    <w:p w:rsidR="00A20498" w:rsidRPr="00FE4D6A" w:rsidRDefault="00A20498" w:rsidP="00FE4D6A">
      <w:pPr>
        <w:ind w:left="723" w:rightChars="-338" w:right="-710" w:hangingChars="300" w:hanging="723"/>
        <w:rPr>
          <w:rFonts w:asciiTheme="majorEastAsia" w:eastAsiaTheme="majorEastAsia" w:hAnsiTheme="majorEastAsia"/>
          <w:b/>
          <w:color w:val="FF0000"/>
          <w:sz w:val="24"/>
          <w:szCs w:val="24"/>
        </w:rPr>
      </w:pPr>
      <w:r w:rsidRPr="00FE4D6A">
        <w:rPr>
          <w:rFonts w:asciiTheme="majorEastAsia" w:eastAsiaTheme="majorEastAsia" w:hAnsiTheme="majorEastAsia"/>
          <w:b/>
          <w:color w:val="FF0000"/>
          <w:sz w:val="24"/>
          <w:szCs w:val="24"/>
        </w:rPr>
        <w:t>※３　財政状況の「総収入」は、損益計算書の売上高と営業外利益等の合計を記載してください。</w:t>
      </w:r>
    </w:p>
    <w:p w:rsidR="00A20498" w:rsidRPr="00FE4D6A" w:rsidRDefault="00A20498" w:rsidP="00FE4D6A">
      <w:pPr>
        <w:ind w:left="723" w:rightChars="-338" w:right="-710" w:hangingChars="300" w:hanging="723"/>
        <w:rPr>
          <w:rFonts w:asciiTheme="majorEastAsia" w:eastAsiaTheme="majorEastAsia" w:hAnsiTheme="majorEastAsia"/>
          <w:b/>
          <w:color w:val="FF0000"/>
          <w:sz w:val="24"/>
          <w:szCs w:val="24"/>
        </w:rPr>
      </w:pPr>
      <w:r w:rsidRPr="00FE4D6A">
        <w:rPr>
          <w:rFonts w:asciiTheme="majorEastAsia" w:eastAsiaTheme="majorEastAsia" w:hAnsiTheme="majorEastAsia"/>
          <w:b/>
          <w:color w:val="FF0000"/>
          <w:sz w:val="24"/>
          <w:szCs w:val="24"/>
        </w:rPr>
        <w:t>※４　財政状況の「総支出」は、損益計算書の</w:t>
      </w:r>
      <w:r w:rsidR="00477150" w:rsidRPr="00FE4D6A">
        <w:rPr>
          <w:rFonts w:asciiTheme="majorEastAsia" w:eastAsiaTheme="majorEastAsia" w:hAnsiTheme="majorEastAsia"/>
          <w:b/>
          <w:color w:val="FF0000"/>
          <w:sz w:val="24"/>
          <w:szCs w:val="24"/>
        </w:rPr>
        <w:t>売上原価、</w:t>
      </w:r>
      <w:r w:rsidR="00FE4D6A" w:rsidRPr="00FE4D6A">
        <w:rPr>
          <w:rFonts w:asciiTheme="majorEastAsia" w:eastAsiaTheme="majorEastAsia" w:hAnsiTheme="majorEastAsia"/>
          <w:b/>
          <w:color w:val="FF0000"/>
          <w:sz w:val="24"/>
          <w:szCs w:val="24"/>
        </w:rPr>
        <w:t>販売費</w:t>
      </w:r>
      <w:r w:rsidR="00530581">
        <w:rPr>
          <w:rFonts w:asciiTheme="majorEastAsia" w:eastAsiaTheme="majorEastAsia" w:hAnsiTheme="majorEastAsia"/>
          <w:b/>
          <w:color w:val="FF0000"/>
          <w:sz w:val="24"/>
          <w:szCs w:val="24"/>
        </w:rPr>
        <w:t>及び</w:t>
      </w:r>
      <w:r w:rsidR="00FE4D6A" w:rsidRPr="00FE4D6A">
        <w:rPr>
          <w:rFonts w:asciiTheme="majorEastAsia" w:eastAsiaTheme="majorEastAsia" w:hAnsiTheme="majorEastAsia"/>
          <w:b/>
          <w:color w:val="FF0000"/>
          <w:sz w:val="24"/>
          <w:szCs w:val="24"/>
        </w:rPr>
        <w:t>一般管理費、営業外費用等の合計を記載してください。</w:t>
      </w:r>
      <w:bookmarkStart w:id="0" w:name="_GoBack"/>
      <w:bookmarkEnd w:id="0"/>
    </w:p>
    <w:p w:rsidR="00FE4D6A" w:rsidRPr="00FE4D6A" w:rsidRDefault="00FE4D6A" w:rsidP="00FE4D6A">
      <w:pPr>
        <w:ind w:rightChars="-270" w:right="-567"/>
        <w:rPr>
          <w:rFonts w:asciiTheme="majorEastAsia" w:eastAsiaTheme="majorEastAsia" w:hAnsiTheme="majorEastAsia"/>
          <w:b/>
          <w:color w:val="FF0000"/>
          <w:sz w:val="24"/>
          <w:szCs w:val="24"/>
        </w:rPr>
      </w:pPr>
      <w:r w:rsidRPr="00FE4D6A">
        <w:rPr>
          <w:rFonts w:asciiTheme="majorEastAsia" w:eastAsiaTheme="majorEastAsia" w:hAnsiTheme="majorEastAsia"/>
          <w:b/>
          <w:color w:val="FF0000"/>
          <w:sz w:val="24"/>
          <w:szCs w:val="24"/>
        </w:rPr>
        <w:t>※５　財政状況の「当期損益」は、総収入から総支出を引いた金額を記載してください。</w:t>
      </w:r>
    </w:p>
    <w:p w:rsidR="00FE4D6A" w:rsidRPr="00FE4D6A" w:rsidRDefault="00FE4D6A" w:rsidP="00A20498">
      <w:pPr>
        <w:rPr>
          <w:rFonts w:asciiTheme="majorEastAsia" w:eastAsiaTheme="majorEastAsia" w:hAnsiTheme="majorEastAsia"/>
          <w:b/>
          <w:color w:val="FF0000"/>
          <w:sz w:val="24"/>
          <w:szCs w:val="24"/>
        </w:rPr>
      </w:pPr>
      <w:r w:rsidRPr="00FE4D6A">
        <w:rPr>
          <w:rFonts w:asciiTheme="majorEastAsia" w:eastAsiaTheme="majorEastAsia" w:hAnsiTheme="majorEastAsia"/>
          <w:b/>
          <w:color w:val="FF0000"/>
          <w:sz w:val="24"/>
          <w:szCs w:val="24"/>
        </w:rPr>
        <w:t>※</w:t>
      </w:r>
      <w:r w:rsidR="009C66CB">
        <w:rPr>
          <w:rFonts w:asciiTheme="majorEastAsia" w:eastAsiaTheme="majorEastAsia" w:hAnsiTheme="majorEastAsia"/>
          <w:b/>
          <w:color w:val="FF0000"/>
          <w:sz w:val="24"/>
          <w:szCs w:val="24"/>
        </w:rPr>
        <w:t>６　財政状況の「累積損益」は、貸借対照表の繰越利益剰余金</w:t>
      </w:r>
      <w:r w:rsidRPr="00FE4D6A">
        <w:rPr>
          <w:rFonts w:asciiTheme="majorEastAsia" w:eastAsiaTheme="majorEastAsia" w:hAnsiTheme="majorEastAsia"/>
          <w:b/>
          <w:color w:val="FF0000"/>
          <w:sz w:val="24"/>
          <w:szCs w:val="24"/>
        </w:rPr>
        <w:t>を記載してください。</w:t>
      </w:r>
    </w:p>
    <w:p w:rsidR="00D162BD" w:rsidRPr="00FE4D6A" w:rsidRDefault="00D162BD">
      <w:pPr>
        <w:rPr>
          <w:rFonts w:asciiTheme="majorEastAsia" w:eastAsiaTheme="majorEastAsia" w:hAnsiTheme="majorEastAsia"/>
          <w:b/>
          <w:color w:val="FF0000"/>
          <w:sz w:val="24"/>
          <w:szCs w:val="24"/>
        </w:rPr>
      </w:pPr>
    </w:p>
    <w:sectPr w:rsidR="00D162BD" w:rsidRPr="00FE4D6A" w:rsidSect="00DE5996">
      <w:headerReference w:type="default" r:id="rId6"/>
      <w:pgSz w:w="11906" w:h="16838"/>
      <w:pgMar w:top="1418" w:right="1418" w:bottom="1134" w:left="1418" w:header="107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0341" w:rsidRDefault="00590341" w:rsidP="00590341">
      <w:r>
        <w:separator/>
      </w:r>
    </w:p>
  </w:endnote>
  <w:endnote w:type="continuationSeparator" w:id="0">
    <w:p w:rsidR="00590341" w:rsidRDefault="00590341" w:rsidP="00590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0341" w:rsidRDefault="00590341" w:rsidP="00590341">
      <w:r>
        <w:separator/>
      </w:r>
    </w:p>
  </w:footnote>
  <w:footnote w:type="continuationSeparator" w:id="0">
    <w:p w:rsidR="00590341" w:rsidRDefault="00590341" w:rsidP="00590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0341" w:rsidRPr="00DE5996" w:rsidRDefault="00590341">
    <w:pPr>
      <w:pStyle w:val="a3"/>
      <w:rPr>
        <w:sz w:val="24"/>
      </w:rPr>
    </w:pPr>
    <w:r w:rsidRPr="00DE5996">
      <w:rPr>
        <w:sz w:val="24"/>
      </w:rPr>
      <w:t>【様式</w:t>
    </w:r>
    <w:r w:rsidR="00A20498">
      <w:rPr>
        <w:sz w:val="24"/>
      </w:rPr>
      <w:t>７</w:t>
    </w:r>
    <w:r w:rsidRPr="00DE5996">
      <w:rPr>
        <w:sz w:val="24"/>
      </w:rPr>
      <w:t>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953"/>
    <w:rsid w:val="001E4A9F"/>
    <w:rsid w:val="001E5659"/>
    <w:rsid w:val="002E50BD"/>
    <w:rsid w:val="00373561"/>
    <w:rsid w:val="003E5632"/>
    <w:rsid w:val="00477150"/>
    <w:rsid w:val="00530581"/>
    <w:rsid w:val="00590341"/>
    <w:rsid w:val="009C66CB"/>
    <w:rsid w:val="00A11411"/>
    <w:rsid w:val="00A20498"/>
    <w:rsid w:val="00D162BD"/>
    <w:rsid w:val="00DC4953"/>
    <w:rsid w:val="00DE5996"/>
    <w:rsid w:val="00E1303A"/>
    <w:rsid w:val="00E20453"/>
    <w:rsid w:val="00F33D4C"/>
    <w:rsid w:val="00FE4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452B2216-B451-4329-8BB4-E6523E47E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034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90341"/>
  </w:style>
  <w:style w:type="paragraph" w:styleId="a5">
    <w:name w:val="footer"/>
    <w:basedOn w:val="a"/>
    <w:link w:val="a6"/>
    <w:uiPriority w:val="99"/>
    <w:unhideWhenUsed/>
    <w:rsid w:val="0059034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90341"/>
  </w:style>
  <w:style w:type="table" w:styleId="a7">
    <w:name w:val="Table Grid"/>
    <w:basedOn w:val="a1"/>
    <w:uiPriority w:val="39"/>
    <w:rsid w:val="005903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903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9034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袖ケ浦市</Company>
  <LinksUpToDate>false</LinksUpToDate>
  <CharactersWithSpaces>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藤平　祥伍</dc:creator>
  <cp:keywords/>
  <dc:description/>
  <cp:lastModifiedBy>藤平　祥伍</cp:lastModifiedBy>
  <cp:revision>12</cp:revision>
  <cp:lastPrinted>2024-05-29T00:09:00Z</cp:lastPrinted>
  <dcterms:created xsi:type="dcterms:W3CDTF">2024-05-28T23:41:00Z</dcterms:created>
  <dcterms:modified xsi:type="dcterms:W3CDTF">2024-06-24T08:02:00Z</dcterms:modified>
</cp:coreProperties>
</file>