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12" w:rsidRPr="005F4E04" w:rsidRDefault="00AD7F12" w:rsidP="005F4E04">
      <w:pPr>
        <w:ind w:left="723" w:hangingChars="300" w:hanging="723"/>
        <w:rPr>
          <w:rFonts w:ascii="ＭＳ 明朝" w:hAnsi="ＭＳ 明朝"/>
          <w:b/>
          <w:szCs w:val="24"/>
        </w:rPr>
      </w:pPr>
      <w:r w:rsidRPr="005F4E04">
        <w:rPr>
          <w:rFonts w:ascii="ＭＳ 明朝" w:hAnsi="ＭＳ 明朝" w:hint="eastAsia"/>
          <w:b/>
          <w:szCs w:val="24"/>
        </w:rPr>
        <w:t>議題２　第７次行政改革大綱アクションプラン上期（令和２～４年度）取組の評価及び下期取組予定項目について</w:t>
      </w:r>
    </w:p>
    <w:p w:rsidR="00722569" w:rsidRDefault="00722569">
      <w:pPr>
        <w:widowControl/>
        <w:jc w:val="left"/>
        <w:rPr>
          <w:rFonts w:ascii="ＭＳ 明朝" w:hAnsi="ＭＳ 明朝"/>
          <w:szCs w:val="24"/>
        </w:rPr>
      </w:pPr>
    </w:p>
    <w:p w:rsidR="004C4D89" w:rsidRPr="005F4E04" w:rsidRDefault="004C4D89" w:rsidP="004C4D89">
      <w:pPr>
        <w:ind w:left="240" w:hangingChars="100" w:hanging="240"/>
        <w:rPr>
          <w:rFonts w:ascii="ＭＳ 明朝" w:hAnsi="ＭＳ 明朝"/>
        </w:rPr>
      </w:pPr>
      <w:r>
        <w:rPr>
          <w:rFonts w:ascii="ＭＳ 明朝" w:hAnsi="ＭＳ 明朝" w:hint="eastAsia"/>
        </w:rPr>
        <w:t xml:space="preserve">１　</w:t>
      </w:r>
      <w:r w:rsidRPr="005F4E04">
        <w:rPr>
          <w:rFonts w:ascii="ＭＳ 明朝" w:hAnsi="ＭＳ 明朝" w:hint="eastAsia"/>
        </w:rPr>
        <w:t>第７次行政改革大綱アクションプラン上期（令和２～４年度）取組の評価について</w:t>
      </w:r>
    </w:p>
    <w:p w:rsidR="00722569" w:rsidRDefault="00722569" w:rsidP="004C4D89">
      <w:pPr>
        <w:widowControl/>
        <w:ind w:firstLineChars="100" w:firstLine="240"/>
        <w:jc w:val="left"/>
        <w:rPr>
          <w:rFonts w:ascii="ＭＳ 明朝" w:hAnsi="ＭＳ 明朝"/>
          <w:szCs w:val="24"/>
        </w:rPr>
      </w:pPr>
      <w:r>
        <w:rPr>
          <w:rFonts w:ascii="ＭＳ 明朝" w:hAnsi="ＭＳ 明朝" w:hint="eastAsia"/>
          <w:szCs w:val="24"/>
        </w:rPr>
        <w:t>第７次行政改革大綱・同アクションプランでは、令和２年度から令和４年度までを上期期間と位置付け</w:t>
      </w:r>
      <w:r w:rsidR="004C4D89">
        <w:rPr>
          <w:rFonts w:ascii="ＭＳ 明朝" w:hAnsi="ＭＳ 明朝" w:hint="eastAsia"/>
          <w:szCs w:val="24"/>
        </w:rPr>
        <w:t>、上期の取組状況や社会情勢の変化を踏まえて、下期期間である令和５年度から令和７年度までの取組項目を見直し、必要に応じて新たに追加することにより、実態に合わせて柔軟に取組むこととしています。</w:t>
      </w:r>
    </w:p>
    <w:p w:rsidR="007555BB" w:rsidRDefault="002F3883" w:rsidP="004C4D89">
      <w:pPr>
        <w:ind w:firstLineChars="100" w:firstLine="240"/>
        <w:rPr>
          <w:rFonts w:ascii="ＭＳ 明朝" w:hAnsi="ＭＳ 明朝"/>
        </w:rPr>
      </w:pPr>
      <w:r>
        <w:rPr>
          <w:rFonts w:ascii="ＭＳ 明朝" w:hAnsi="ＭＳ 明朝" w:hint="eastAsia"/>
        </w:rPr>
        <w:t>そのため、</w:t>
      </w:r>
      <w:r w:rsidR="007555BB" w:rsidRPr="005F4E04">
        <w:rPr>
          <w:rFonts w:ascii="ＭＳ 明朝" w:hAnsi="ＭＳ 明朝" w:hint="eastAsia"/>
        </w:rPr>
        <w:t>令和４年度上半期実績報告と併せ、現在取組中の項目について、上期評価を下記類型から選択するよう担当部署へ依頼しました。取りまとめ結果は下記の通りです。</w:t>
      </w:r>
    </w:p>
    <w:tbl>
      <w:tblPr>
        <w:tblStyle w:val="4-6"/>
        <w:tblpPr w:leftFromText="142" w:rightFromText="142" w:vertAnchor="page" w:horzAnchor="margin" w:tblpY="6211"/>
        <w:tblW w:w="9634" w:type="dxa"/>
        <w:tblLook w:val="04A0" w:firstRow="1" w:lastRow="0" w:firstColumn="1" w:lastColumn="0" w:noHBand="0" w:noVBand="1"/>
      </w:tblPr>
      <w:tblGrid>
        <w:gridCol w:w="1843"/>
        <w:gridCol w:w="1701"/>
        <w:gridCol w:w="6090"/>
      </w:tblGrid>
      <w:tr w:rsidR="004C4D89" w:rsidTr="004C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C4D89" w:rsidRDefault="004C4D89" w:rsidP="004C4D89">
            <w:pPr>
              <w:jc w:val="center"/>
              <w:rPr>
                <w:rFonts w:ascii="ＭＳ 明朝" w:hAnsi="ＭＳ 明朝"/>
                <w:szCs w:val="24"/>
              </w:rPr>
            </w:pPr>
            <w:r>
              <w:rPr>
                <w:rFonts w:ascii="ＭＳ 明朝" w:hAnsi="ＭＳ 明朝" w:hint="eastAsia"/>
                <w:szCs w:val="24"/>
              </w:rPr>
              <w:t>上期評価類型</w:t>
            </w:r>
          </w:p>
        </w:tc>
        <w:tc>
          <w:tcPr>
            <w:tcW w:w="1701" w:type="dxa"/>
          </w:tcPr>
          <w:p w:rsidR="004C4D89" w:rsidRDefault="004C4D89" w:rsidP="004C4D89">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件数</w:t>
            </w:r>
          </w:p>
        </w:tc>
        <w:tc>
          <w:tcPr>
            <w:tcW w:w="6090" w:type="dxa"/>
          </w:tcPr>
          <w:p w:rsidR="004C4D89" w:rsidRDefault="004C4D89" w:rsidP="004C4D89">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備考</w:t>
            </w:r>
          </w:p>
        </w:tc>
      </w:tr>
      <w:tr w:rsidR="004C4D89" w:rsidTr="004C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4C4D89" w:rsidRDefault="004C4D89" w:rsidP="004C4D89">
            <w:pPr>
              <w:jc w:val="center"/>
              <w:rPr>
                <w:rFonts w:ascii="ＭＳ 明朝" w:hAnsi="ＭＳ 明朝"/>
                <w:szCs w:val="24"/>
              </w:rPr>
            </w:pPr>
            <w:r w:rsidRPr="00BA1FE6">
              <w:rPr>
                <w:rFonts w:ascii="ＭＳ 明朝" w:hAnsi="ＭＳ 明朝" w:hint="eastAsia"/>
                <w:szCs w:val="24"/>
              </w:rPr>
              <w:t>完了見込</w:t>
            </w:r>
          </w:p>
        </w:tc>
        <w:tc>
          <w:tcPr>
            <w:tcW w:w="1701" w:type="dxa"/>
          </w:tcPr>
          <w:p w:rsidR="004C4D89"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２０</w:t>
            </w:r>
          </w:p>
        </w:tc>
        <w:tc>
          <w:tcPr>
            <w:tcW w:w="6090" w:type="dxa"/>
          </w:tcPr>
          <w:p w:rsidR="004C4D89" w:rsidRPr="000B0CE5" w:rsidRDefault="004C4D89" w:rsidP="004C4D89">
            <w:pP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z w:val="22"/>
              </w:rPr>
            </w:pPr>
            <w:r w:rsidRPr="000B0CE5">
              <w:rPr>
                <w:rFonts w:ascii="ＭＳ 明朝" w:hAnsi="ＭＳ 明朝" w:hint="eastAsia"/>
                <w:bCs/>
                <w:color w:val="000000" w:themeColor="text1"/>
                <w:sz w:val="22"/>
              </w:rPr>
              <w:t>当初予定した</w:t>
            </w:r>
            <w:r w:rsidR="009E28A0" w:rsidRPr="000B0CE5">
              <w:rPr>
                <w:rFonts w:ascii="ＭＳ 明朝" w:hAnsi="ＭＳ 明朝" w:hint="eastAsia"/>
                <w:bCs/>
                <w:color w:val="000000" w:themeColor="text1"/>
                <w:sz w:val="22"/>
              </w:rPr>
              <w:t>取組</w:t>
            </w:r>
            <w:r w:rsidRPr="000B0CE5">
              <w:rPr>
                <w:rFonts w:ascii="ＭＳ 明朝" w:hAnsi="ＭＳ 明朝" w:hint="eastAsia"/>
                <w:bCs/>
                <w:color w:val="000000" w:themeColor="text1"/>
                <w:sz w:val="22"/>
              </w:rPr>
              <w:t>を令和４年度末までに全て完了する見込みの取組</w:t>
            </w:r>
            <w:r w:rsidR="00FB45A3" w:rsidRPr="000B0CE5">
              <w:rPr>
                <w:rFonts w:ascii="ＭＳ 明朝" w:hAnsi="ＭＳ 明朝" w:hint="eastAsia"/>
                <w:bCs/>
                <w:color w:val="000000" w:themeColor="text1"/>
                <w:sz w:val="22"/>
              </w:rPr>
              <w:t>項目</w:t>
            </w:r>
          </w:p>
        </w:tc>
      </w:tr>
      <w:tr w:rsidR="004C4D89" w:rsidTr="004C4D89">
        <w:tc>
          <w:tcPr>
            <w:cnfStyle w:val="001000000000" w:firstRow="0" w:lastRow="0" w:firstColumn="1" w:lastColumn="0" w:oddVBand="0" w:evenVBand="0" w:oddHBand="0" w:evenHBand="0" w:firstRowFirstColumn="0" w:firstRowLastColumn="0" w:lastRowFirstColumn="0" w:lastRowLastColumn="0"/>
            <w:tcW w:w="1843" w:type="dxa"/>
            <w:vMerge/>
          </w:tcPr>
          <w:p w:rsidR="004C4D89" w:rsidRPr="00BA1FE6" w:rsidRDefault="004C4D89" w:rsidP="004C4D89">
            <w:pPr>
              <w:jc w:val="center"/>
              <w:rPr>
                <w:rFonts w:ascii="ＭＳ 明朝" w:hAnsi="ＭＳ 明朝"/>
                <w:szCs w:val="24"/>
              </w:rPr>
            </w:pPr>
          </w:p>
        </w:tc>
        <w:tc>
          <w:tcPr>
            <w:tcW w:w="1701" w:type="dxa"/>
          </w:tcPr>
          <w:p w:rsidR="004C4D89" w:rsidRPr="00BF71E9" w:rsidRDefault="004C4D89" w:rsidP="004C4D89">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３</w:t>
            </w:r>
          </w:p>
        </w:tc>
        <w:tc>
          <w:tcPr>
            <w:tcW w:w="6090" w:type="dxa"/>
          </w:tcPr>
          <w:p w:rsidR="004C4D89" w:rsidRPr="000B0CE5" w:rsidRDefault="004C4D89" w:rsidP="004C4D89">
            <w:pPr>
              <w:cnfStyle w:val="000000000000" w:firstRow="0" w:lastRow="0" w:firstColumn="0" w:lastColumn="0" w:oddVBand="0" w:evenVBand="0" w:oddHBand="0" w:evenHBand="0" w:firstRowFirstColumn="0" w:firstRowLastColumn="0" w:lastRowFirstColumn="0" w:lastRowLastColumn="0"/>
              <w:rPr>
                <w:rFonts w:ascii="ＭＳ 明朝" w:hAnsi="ＭＳ 明朝"/>
                <w:bCs/>
                <w:color w:val="000000" w:themeColor="text1"/>
                <w:sz w:val="22"/>
              </w:rPr>
            </w:pPr>
            <w:r w:rsidRPr="000B0CE5">
              <w:rPr>
                <w:rFonts w:ascii="ＭＳ 明朝" w:hAnsi="ＭＳ 明朝" w:hint="eastAsia"/>
                <w:bCs/>
                <w:color w:val="000000" w:themeColor="text1"/>
                <w:sz w:val="22"/>
              </w:rPr>
              <w:t>当初予定した</w:t>
            </w:r>
            <w:r w:rsidR="009E28A0" w:rsidRPr="000B0CE5">
              <w:rPr>
                <w:rFonts w:ascii="ＭＳ 明朝" w:hAnsi="ＭＳ 明朝" w:hint="eastAsia"/>
                <w:bCs/>
                <w:color w:val="000000" w:themeColor="text1"/>
                <w:sz w:val="22"/>
              </w:rPr>
              <w:t>取組</w:t>
            </w:r>
            <w:r w:rsidRPr="000B0CE5">
              <w:rPr>
                <w:rFonts w:ascii="ＭＳ 明朝" w:hAnsi="ＭＳ 明朝" w:hint="eastAsia"/>
                <w:bCs/>
                <w:color w:val="000000" w:themeColor="text1"/>
                <w:sz w:val="22"/>
              </w:rPr>
              <w:t>は令和７年度末までだが、計画期間を前倒し、令和４年度末に完了する見込みの</w:t>
            </w:r>
            <w:r w:rsidR="00FB45A3" w:rsidRPr="000B0CE5">
              <w:rPr>
                <w:rFonts w:ascii="ＭＳ 明朝" w:hAnsi="ＭＳ 明朝" w:hint="eastAsia"/>
                <w:bCs/>
                <w:color w:val="000000" w:themeColor="text1"/>
                <w:sz w:val="22"/>
              </w:rPr>
              <w:t>取組項目</w:t>
            </w:r>
          </w:p>
        </w:tc>
      </w:tr>
      <w:tr w:rsidR="004C4D89" w:rsidTr="004C4D8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43" w:type="dxa"/>
            <w:vMerge/>
          </w:tcPr>
          <w:p w:rsidR="004C4D89" w:rsidRPr="00BA1FE6" w:rsidRDefault="004C4D89" w:rsidP="004C4D89">
            <w:pPr>
              <w:jc w:val="center"/>
              <w:rPr>
                <w:rFonts w:ascii="ＭＳ 明朝" w:hAnsi="ＭＳ 明朝"/>
                <w:szCs w:val="24"/>
              </w:rPr>
            </w:pPr>
          </w:p>
        </w:tc>
        <w:tc>
          <w:tcPr>
            <w:tcW w:w="1701" w:type="dxa"/>
          </w:tcPr>
          <w:p w:rsidR="004C4D89"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計 ２３</w:t>
            </w:r>
          </w:p>
        </w:tc>
        <w:tc>
          <w:tcPr>
            <w:tcW w:w="6090" w:type="dxa"/>
          </w:tcPr>
          <w:p w:rsidR="004C4D89" w:rsidRPr="000B0CE5" w:rsidRDefault="004C4D89" w:rsidP="004C4D89">
            <w:pP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z w:val="22"/>
              </w:rPr>
            </w:pPr>
          </w:p>
        </w:tc>
      </w:tr>
      <w:tr w:rsidR="004C4D89" w:rsidTr="004C4D89">
        <w:tc>
          <w:tcPr>
            <w:cnfStyle w:val="001000000000" w:firstRow="0" w:lastRow="0" w:firstColumn="1" w:lastColumn="0" w:oddVBand="0" w:evenVBand="0" w:oddHBand="0" w:evenHBand="0" w:firstRowFirstColumn="0" w:firstRowLastColumn="0" w:lastRowFirstColumn="0" w:lastRowLastColumn="0"/>
            <w:tcW w:w="1843" w:type="dxa"/>
            <w:vMerge w:val="restart"/>
          </w:tcPr>
          <w:p w:rsidR="004C4D89" w:rsidRPr="002A3880" w:rsidRDefault="004C4D89" w:rsidP="004C4D89">
            <w:pPr>
              <w:jc w:val="center"/>
              <w:rPr>
                <w:rFonts w:ascii="ＭＳ 明朝" w:hAnsi="ＭＳ 明朝"/>
                <w:sz w:val="22"/>
              </w:rPr>
            </w:pPr>
            <w:r w:rsidRPr="002A3880">
              <w:rPr>
                <w:rFonts w:ascii="ＭＳ 明朝" w:hAnsi="ＭＳ 明朝" w:hint="eastAsia"/>
                <w:sz w:val="22"/>
              </w:rPr>
              <w:t>予定通り進行中</w:t>
            </w:r>
          </w:p>
        </w:tc>
        <w:tc>
          <w:tcPr>
            <w:tcW w:w="1701" w:type="dxa"/>
          </w:tcPr>
          <w:p w:rsidR="004C4D89" w:rsidRDefault="004C4D89" w:rsidP="004C4D89">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２１</w:t>
            </w:r>
          </w:p>
          <w:p w:rsidR="004C4D89" w:rsidRPr="00214FE4" w:rsidRDefault="004C4D89" w:rsidP="004C4D89">
            <w:pPr>
              <w:cnfStyle w:val="000000000000" w:firstRow="0" w:lastRow="0" w:firstColumn="0" w:lastColumn="0" w:oddVBand="0" w:evenVBand="0" w:oddHBand="0" w:evenHBand="0" w:firstRowFirstColumn="0" w:firstRowLastColumn="0" w:lastRowFirstColumn="0" w:lastRowLastColumn="0"/>
              <w:rPr>
                <w:rFonts w:ascii="ＭＳ 明朝" w:hAnsi="ＭＳ 明朝"/>
                <w:sz w:val="20"/>
              </w:rPr>
            </w:pPr>
            <w:r>
              <w:rPr>
                <w:rFonts w:ascii="ＭＳ 明朝" w:hAnsi="ＭＳ 明朝" w:hint="eastAsia"/>
                <w:sz w:val="18"/>
              </w:rPr>
              <w:t>(</w:t>
            </w:r>
            <w:r w:rsidRPr="00214FE4">
              <w:rPr>
                <w:rFonts w:ascii="ＭＳ 明朝" w:hAnsi="ＭＳ 明朝" w:hint="eastAsia"/>
                <w:sz w:val="18"/>
              </w:rPr>
              <w:t>うちR4</w:t>
            </w:r>
            <w:r w:rsidRPr="00214FE4">
              <w:rPr>
                <w:rFonts w:ascii="ＭＳ 明朝" w:hAnsi="ＭＳ 明朝"/>
                <w:sz w:val="18"/>
              </w:rPr>
              <w:t>追加１</w:t>
            </w:r>
            <w:r w:rsidRPr="00214FE4">
              <w:rPr>
                <w:rFonts w:ascii="ＭＳ 明朝" w:hAnsi="ＭＳ 明朝" w:hint="eastAsia"/>
                <w:sz w:val="18"/>
              </w:rPr>
              <w:t>件</w:t>
            </w:r>
            <w:r>
              <w:rPr>
                <w:rFonts w:ascii="ＭＳ 明朝" w:hAnsi="ＭＳ 明朝" w:hint="eastAsia"/>
                <w:sz w:val="18"/>
              </w:rPr>
              <w:t>)</w:t>
            </w:r>
          </w:p>
        </w:tc>
        <w:tc>
          <w:tcPr>
            <w:tcW w:w="6090" w:type="dxa"/>
          </w:tcPr>
          <w:p w:rsidR="004C4D89" w:rsidRPr="000B0CE5" w:rsidRDefault="004C4D89" w:rsidP="004C4D89">
            <w:pPr>
              <w:jc w:val="left"/>
              <w:cnfStyle w:val="000000000000" w:firstRow="0" w:lastRow="0" w:firstColumn="0" w:lastColumn="0" w:oddVBand="0" w:evenVBand="0" w:oddHBand="0" w:evenHBand="0" w:firstRowFirstColumn="0" w:firstRowLastColumn="0" w:lastRowFirstColumn="0" w:lastRowLastColumn="0"/>
              <w:rPr>
                <w:rFonts w:ascii="ＭＳ 明朝" w:hAnsi="ＭＳ 明朝"/>
                <w:color w:val="000000" w:themeColor="text1"/>
                <w:sz w:val="22"/>
              </w:rPr>
            </w:pPr>
            <w:r w:rsidRPr="000B0CE5">
              <w:rPr>
                <w:rFonts w:ascii="ＭＳ 明朝" w:hAnsi="ＭＳ 明朝" w:hint="eastAsia"/>
                <w:color w:val="000000" w:themeColor="text1"/>
                <w:sz w:val="22"/>
              </w:rPr>
              <w:t>当初予定した</w:t>
            </w:r>
            <w:r w:rsidR="009E28A0" w:rsidRPr="000B0CE5">
              <w:rPr>
                <w:rFonts w:ascii="ＭＳ 明朝" w:hAnsi="ＭＳ 明朝" w:hint="eastAsia"/>
                <w:color w:val="000000" w:themeColor="text1"/>
                <w:sz w:val="22"/>
              </w:rPr>
              <w:t>取組</w:t>
            </w:r>
            <w:r w:rsidRPr="000B0CE5">
              <w:rPr>
                <w:rFonts w:ascii="ＭＳ 明朝" w:hAnsi="ＭＳ 明朝" w:hint="eastAsia"/>
                <w:color w:val="000000" w:themeColor="text1"/>
                <w:sz w:val="22"/>
              </w:rPr>
              <w:t>を完了し、令和５年度以降も継続して実施する</w:t>
            </w:r>
            <w:r w:rsidR="00FB45A3" w:rsidRPr="000B0CE5">
              <w:rPr>
                <w:rFonts w:ascii="ＭＳ 明朝" w:hAnsi="ＭＳ 明朝" w:hint="eastAsia"/>
                <w:bCs/>
                <w:color w:val="000000" w:themeColor="text1"/>
                <w:sz w:val="22"/>
              </w:rPr>
              <w:t>取組項目</w:t>
            </w:r>
            <w:bookmarkStart w:id="0" w:name="_GoBack"/>
            <w:bookmarkEnd w:id="0"/>
          </w:p>
        </w:tc>
      </w:tr>
      <w:tr w:rsidR="004C4D89" w:rsidTr="004C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4C4D89" w:rsidRPr="00BA1FE6" w:rsidRDefault="004C4D89" w:rsidP="004C4D89">
            <w:pPr>
              <w:jc w:val="center"/>
              <w:rPr>
                <w:rFonts w:ascii="ＭＳ 明朝" w:hAnsi="ＭＳ 明朝"/>
                <w:szCs w:val="24"/>
              </w:rPr>
            </w:pPr>
          </w:p>
        </w:tc>
        <w:tc>
          <w:tcPr>
            <w:tcW w:w="1701" w:type="dxa"/>
          </w:tcPr>
          <w:p w:rsidR="004C4D89" w:rsidRPr="00787C00"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Cs w:val="24"/>
              </w:rPr>
            </w:pPr>
            <w:r w:rsidRPr="00787C00">
              <w:rPr>
                <w:rFonts w:ascii="ＭＳ 明朝" w:hAnsi="ＭＳ 明朝" w:hint="eastAsia"/>
                <w:color w:val="000000" w:themeColor="text1"/>
                <w:szCs w:val="24"/>
              </w:rPr>
              <w:t>２</w:t>
            </w:r>
          </w:p>
          <w:p w:rsidR="004C4D89" w:rsidRPr="00787C00"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Cs w:val="24"/>
              </w:rPr>
            </w:pPr>
            <w:r w:rsidRPr="004C4D89">
              <w:rPr>
                <w:rFonts w:ascii="ＭＳ 明朝" w:hAnsi="ＭＳ 明朝" w:hint="eastAsia"/>
                <w:color w:val="000000" w:themeColor="text1"/>
                <w:w w:val="75"/>
                <w:kern w:val="0"/>
                <w:szCs w:val="24"/>
                <w:fitText w:val="1440" w:id="-1412687104"/>
              </w:rPr>
              <w:t>（取組期間延長）</w:t>
            </w:r>
          </w:p>
        </w:tc>
        <w:tc>
          <w:tcPr>
            <w:tcW w:w="6090" w:type="dxa"/>
          </w:tcPr>
          <w:p w:rsidR="004C4D89" w:rsidRPr="000B0CE5" w:rsidRDefault="004C4D89" w:rsidP="004C4D89">
            <w:pP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z w:val="22"/>
                <w:szCs w:val="21"/>
              </w:rPr>
            </w:pPr>
            <w:r w:rsidRPr="000B0CE5">
              <w:rPr>
                <w:rFonts w:ascii="ＭＳ 明朝" w:hAnsi="ＭＳ 明朝" w:hint="eastAsia"/>
                <w:color w:val="000000" w:themeColor="text1"/>
                <w:sz w:val="22"/>
                <w:szCs w:val="21"/>
              </w:rPr>
              <w:t>当初予定した</w:t>
            </w:r>
            <w:r w:rsidR="009E28A0" w:rsidRPr="000B0CE5">
              <w:rPr>
                <w:rFonts w:ascii="ＭＳ 明朝" w:hAnsi="ＭＳ 明朝" w:hint="eastAsia"/>
                <w:color w:val="000000" w:themeColor="text1"/>
                <w:sz w:val="22"/>
                <w:szCs w:val="21"/>
              </w:rPr>
              <w:t>取組</w:t>
            </w:r>
            <w:r w:rsidRPr="000B0CE5">
              <w:rPr>
                <w:rFonts w:ascii="ＭＳ 明朝" w:hAnsi="ＭＳ 明朝" w:hint="eastAsia"/>
                <w:color w:val="000000" w:themeColor="text1"/>
                <w:sz w:val="22"/>
                <w:szCs w:val="21"/>
              </w:rPr>
              <w:t>は令和４年度末までだが、国等の情勢を踏まえ、</w:t>
            </w:r>
            <w:r w:rsidRPr="000B0CE5">
              <w:rPr>
                <w:rFonts w:ascii="ＭＳ 明朝" w:hAnsi="ＭＳ 明朝" w:hint="eastAsia"/>
                <w:bCs/>
                <w:color w:val="000000" w:themeColor="text1"/>
                <w:sz w:val="22"/>
                <w:szCs w:val="21"/>
              </w:rPr>
              <w:t>計画期間を延長する</w:t>
            </w:r>
            <w:r w:rsidR="00FB45A3" w:rsidRPr="000B0CE5">
              <w:rPr>
                <w:rFonts w:ascii="ＭＳ 明朝" w:hAnsi="ＭＳ 明朝" w:hint="eastAsia"/>
                <w:bCs/>
                <w:color w:val="000000" w:themeColor="text1"/>
                <w:sz w:val="22"/>
              </w:rPr>
              <w:t>取組項目</w:t>
            </w:r>
          </w:p>
        </w:tc>
      </w:tr>
      <w:tr w:rsidR="004C4D89" w:rsidTr="004C4D89">
        <w:tc>
          <w:tcPr>
            <w:cnfStyle w:val="001000000000" w:firstRow="0" w:lastRow="0" w:firstColumn="1" w:lastColumn="0" w:oddVBand="0" w:evenVBand="0" w:oddHBand="0" w:evenHBand="0" w:firstRowFirstColumn="0" w:firstRowLastColumn="0" w:lastRowFirstColumn="0" w:lastRowLastColumn="0"/>
            <w:tcW w:w="1843" w:type="dxa"/>
            <w:vMerge/>
          </w:tcPr>
          <w:p w:rsidR="004C4D89" w:rsidRPr="00BA1FE6" w:rsidRDefault="004C4D89" w:rsidP="004C4D89">
            <w:pPr>
              <w:jc w:val="center"/>
              <w:rPr>
                <w:rFonts w:ascii="ＭＳ 明朝" w:hAnsi="ＭＳ 明朝"/>
                <w:szCs w:val="24"/>
              </w:rPr>
            </w:pPr>
          </w:p>
        </w:tc>
        <w:tc>
          <w:tcPr>
            <w:tcW w:w="1701" w:type="dxa"/>
          </w:tcPr>
          <w:p w:rsidR="004C4D89" w:rsidRDefault="004C4D89" w:rsidP="004C4D89">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１</w:t>
            </w:r>
          </w:p>
          <w:p w:rsidR="004C4D89" w:rsidRDefault="004C4D89" w:rsidP="004C4D89">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(計画除外)</w:t>
            </w:r>
          </w:p>
        </w:tc>
        <w:tc>
          <w:tcPr>
            <w:tcW w:w="6090" w:type="dxa"/>
          </w:tcPr>
          <w:p w:rsidR="004C4D89" w:rsidRPr="000B0CE5" w:rsidRDefault="004C4D89" w:rsidP="004C4D89">
            <w:pPr>
              <w:cnfStyle w:val="000000000000" w:firstRow="0" w:lastRow="0" w:firstColumn="0" w:lastColumn="0" w:oddVBand="0" w:evenVBand="0" w:oddHBand="0" w:evenHBand="0" w:firstRowFirstColumn="0" w:firstRowLastColumn="0" w:lastRowFirstColumn="0" w:lastRowLastColumn="0"/>
              <w:rPr>
                <w:rFonts w:ascii="ＭＳ 明朝" w:hAnsi="ＭＳ 明朝"/>
                <w:color w:val="000000" w:themeColor="text1"/>
                <w:sz w:val="22"/>
              </w:rPr>
            </w:pPr>
            <w:r w:rsidRPr="000B0CE5">
              <w:rPr>
                <w:rFonts w:ascii="ＭＳ 明朝" w:hAnsi="ＭＳ 明朝" w:hint="eastAsia"/>
                <w:color w:val="000000" w:themeColor="text1"/>
                <w:sz w:val="22"/>
              </w:rPr>
              <w:t>下期より次期実施計画へ移行し取組を推進することとした</w:t>
            </w:r>
            <w:r w:rsidR="00FB45A3" w:rsidRPr="000B0CE5">
              <w:rPr>
                <w:rFonts w:ascii="ＭＳ 明朝" w:hAnsi="ＭＳ 明朝" w:hint="eastAsia"/>
                <w:bCs/>
                <w:color w:val="000000" w:themeColor="text1"/>
                <w:sz w:val="22"/>
              </w:rPr>
              <w:t>取組項目</w:t>
            </w:r>
          </w:p>
        </w:tc>
      </w:tr>
      <w:tr w:rsidR="004C4D89" w:rsidTr="004C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4C4D89" w:rsidRPr="00BA1FE6" w:rsidRDefault="004C4D89" w:rsidP="004C4D89">
            <w:pPr>
              <w:jc w:val="center"/>
              <w:rPr>
                <w:rFonts w:ascii="ＭＳ 明朝" w:hAnsi="ＭＳ 明朝"/>
                <w:szCs w:val="24"/>
              </w:rPr>
            </w:pPr>
          </w:p>
        </w:tc>
        <w:tc>
          <w:tcPr>
            <w:tcW w:w="1701" w:type="dxa"/>
          </w:tcPr>
          <w:p w:rsidR="004C4D89"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計 ２４</w:t>
            </w:r>
          </w:p>
        </w:tc>
        <w:tc>
          <w:tcPr>
            <w:tcW w:w="6090" w:type="dxa"/>
          </w:tcPr>
          <w:p w:rsidR="004C4D89" w:rsidRPr="000B0CE5" w:rsidRDefault="004C4D89" w:rsidP="004C4D89">
            <w:pP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22"/>
              </w:rPr>
            </w:pPr>
          </w:p>
        </w:tc>
      </w:tr>
      <w:tr w:rsidR="004C4D89" w:rsidTr="004C4D89">
        <w:tc>
          <w:tcPr>
            <w:cnfStyle w:val="001000000000" w:firstRow="0" w:lastRow="0" w:firstColumn="1" w:lastColumn="0" w:oddVBand="0" w:evenVBand="0" w:oddHBand="0" w:evenHBand="0" w:firstRowFirstColumn="0" w:firstRowLastColumn="0" w:lastRowFirstColumn="0" w:lastRowLastColumn="0"/>
            <w:tcW w:w="1843" w:type="dxa"/>
          </w:tcPr>
          <w:p w:rsidR="004C4D89" w:rsidRDefault="004C4D89" w:rsidP="004C4D89">
            <w:pPr>
              <w:jc w:val="center"/>
              <w:rPr>
                <w:rFonts w:ascii="ＭＳ 明朝" w:hAnsi="ＭＳ 明朝"/>
                <w:szCs w:val="24"/>
              </w:rPr>
            </w:pPr>
            <w:r w:rsidRPr="00BA1FE6">
              <w:rPr>
                <w:rFonts w:ascii="ＭＳ 明朝" w:hAnsi="ＭＳ 明朝" w:hint="eastAsia"/>
                <w:szCs w:val="24"/>
              </w:rPr>
              <w:t>未達成</w:t>
            </w:r>
          </w:p>
        </w:tc>
        <w:tc>
          <w:tcPr>
            <w:tcW w:w="1701" w:type="dxa"/>
          </w:tcPr>
          <w:p w:rsidR="004C4D89" w:rsidRDefault="004C4D89" w:rsidP="004C4D89">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２</w:t>
            </w:r>
          </w:p>
        </w:tc>
        <w:tc>
          <w:tcPr>
            <w:tcW w:w="6090" w:type="dxa"/>
          </w:tcPr>
          <w:p w:rsidR="004C4D89" w:rsidRPr="000B0CE5" w:rsidRDefault="004C4D89" w:rsidP="004C4D89">
            <w:pPr>
              <w:cnfStyle w:val="000000000000" w:firstRow="0" w:lastRow="0" w:firstColumn="0" w:lastColumn="0" w:oddVBand="0" w:evenVBand="0" w:oddHBand="0" w:evenHBand="0" w:firstRowFirstColumn="0" w:firstRowLastColumn="0" w:lastRowFirstColumn="0" w:lastRowLastColumn="0"/>
              <w:rPr>
                <w:rFonts w:ascii="ＭＳ 明朝" w:hAnsi="ＭＳ 明朝"/>
                <w:color w:val="000000" w:themeColor="text1"/>
                <w:sz w:val="22"/>
              </w:rPr>
            </w:pPr>
            <w:r w:rsidRPr="000B0CE5">
              <w:rPr>
                <w:rFonts w:ascii="ＭＳ 明朝" w:hAnsi="ＭＳ 明朝" w:hint="eastAsia"/>
                <w:color w:val="000000" w:themeColor="text1"/>
                <w:sz w:val="22"/>
              </w:rPr>
              <w:t>計画期間に関わらず、予定していた計画を行えないことが見込まれる</w:t>
            </w:r>
            <w:r w:rsidR="00FB45A3" w:rsidRPr="000B0CE5">
              <w:rPr>
                <w:rFonts w:ascii="ＭＳ 明朝" w:hAnsi="ＭＳ 明朝" w:hint="eastAsia"/>
                <w:bCs/>
                <w:color w:val="000000" w:themeColor="text1"/>
                <w:sz w:val="22"/>
              </w:rPr>
              <w:t>取組項目</w:t>
            </w:r>
          </w:p>
        </w:tc>
      </w:tr>
      <w:tr w:rsidR="004C4D89" w:rsidTr="004C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C4D89" w:rsidRPr="00BA1FE6" w:rsidRDefault="004C4D89" w:rsidP="004C4D89">
            <w:pPr>
              <w:jc w:val="center"/>
              <w:rPr>
                <w:rFonts w:ascii="ＭＳ 明朝" w:hAnsi="ＭＳ 明朝"/>
                <w:szCs w:val="24"/>
              </w:rPr>
            </w:pPr>
            <w:r>
              <w:rPr>
                <w:rFonts w:ascii="ＭＳ 明朝" w:hAnsi="ＭＳ 明朝" w:hint="eastAsia"/>
                <w:szCs w:val="24"/>
              </w:rPr>
              <w:t>計</w:t>
            </w:r>
          </w:p>
        </w:tc>
        <w:tc>
          <w:tcPr>
            <w:tcW w:w="1701" w:type="dxa"/>
          </w:tcPr>
          <w:p w:rsidR="004C4D89" w:rsidRDefault="004C4D89" w:rsidP="004C4D89">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４９</w:t>
            </w:r>
          </w:p>
        </w:tc>
        <w:tc>
          <w:tcPr>
            <w:tcW w:w="6090" w:type="dxa"/>
          </w:tcPr>
          <w:p w:rsidR="004C4D89" w:rsidRPr="00762760" w:rsidRDefault="004C4D89" w:rsidP="004C4D89">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r>
    </w:tbl>
    <w:p w:rsidR="00AC6C23" w:rsidRDefault="00AC6C23" w:rsidP="004C4D89">
      <w:pPr>
        <w:ind w:firstLineChars="100" w:firstLine="240"/>
        <w:rPr>
          <w:rFonts w:ascii="ＭＳ 明朝" w:hAnsi="ＭＳ 明朝"/>
        </w:rPr>
      </w:pPr>
    </w:p>
    <w:p w:rsidR="00AC6C23" w:rsidRDefault="00AC6C23">
      <w:pPr>
        <w:widowControl/>
        <w:jc w:val="left"/>
        <w:rPr>
          <w:rFonts w:ascii="ＭＳ 明朝" w:hAnsi="ＭＳ 明朝"/>
        </w:rPr>
      </w:pPr>
      <w:r>
        <w:rPr>
          <w:rFonts w:ascii="ＭＳ 明朝" w:hAnsi="ＭＳ 明朝"/>
        </w:rPr>
        <w:br w:type="page"/>
      </w:r>
    </w:p>
    <w:p w:rsidR="002222E6" w:rsidRPr="005F4E04" w:rsidRDefault="002222E6" w:rsidP="002222E6">
      <w:pPr>
        <w:rPr>
          <w:rFonts w:hAnsi="ＭＳ 明朝"/>
        </w:rPr>
      </w:pPr>
      <w:r>
        <w:rPr>
          <w:rFonts w:hAnsi="ＭＳ 明朝" w:hint="eastAsia"/>
        </w:rPr>
        <w:lastRenderedPageBreak/>
        <w:t xml:space="preserve">２　</w:t>
      </w:r>
      <w:r w:rsidRPr="005F4E04">
        <w:rPr>
          <w:rFonts w:hAnsi="ＭＳ 明朝" w:hint="eastAsia"/>
        </w:rPr>
        <w:t>計画期間が令和７年度までの取組のうち、令和４年度末で完了とする取組</w:t>
      </w:r>
    </w:p>
    <w:p w:rsidR="002222E6" w:rsidRDefault="002222E6" w:rsidP="002222E6">
      <w:pPr>
        <w:ind w:leftChars="100" w:left="240" w:firstLineChars="100" w:firstLine="240"/>
        <w:rPr>
          <w:rFonts w:ascii="ＭＳ 明朝" w:hAnsi="ＭＳ 明朝"/>
          <w:szCs w:val="24"/>
        </w:rPr>
      </w:pPr>
      <w:r>
        <w:rPr>
          <w:rFonts w:ascii="ＭＳ 明朝" w:hAnsi="ＭＳ 明朝" w:hint="eastAsia"/>
          <w:szCs w:val="24"/>
        </w:rPr>
        <w:t>完了見込の取組のうち、下記</w:t>
      </w:r>
      <w:r w:rsidR="00C742AC">
        <w:rPr>
          <w:rFonts w:ascii="ＭＳ 明朝" w:hAnsi="ＭＳ 明朝" w:hint="eastAsia"/>
          <w:szCs w:val="24"/>
        </w:rPr>
        <w:t>３</w:t>
      </w:r>
      <w:r>
        <w:rPr>
          <w:rFonts w:ascii="ＭＳ 明朝" w:hAnsi="ＭＳ 明朝" w:hint="eastAsia"/>
          <w:szCs w:val="24"/>
        </w:rPr>
        <w:t>項目は計画期間が令和</w:t>
      </w:r>
      <w:r w:rsidR="00B91044">
        <w:rPr>
          <w:rFonts w:ascii="ＭＳ 明朝" w:hAnsi="ＭＳ 明朝" w:hint="eastAsia"/>
          <w:szCs w:val="24"/>
        </w:rPr>
        <w:t>７年度までとなっていますが、下記の理由により完了見込</w:t>
      </w:r>
      <w:r>
        <w:rPr>
          <w:rFonts w:ascii="ＭＳ 明朝" w:hAnsi="ＭＳ 明朝" w:hint="eastAsia"/>
          <w:szCs w:val="24"/>
        </w:rPr>
        <w:t>とします。</w:t>
      </w:r>
    </w:p>
    <w:p w:rsidR="002222E6" w:rsidRPr="0036149C" w:rsidRDefault="002222E6" w:rsidP="002222E6">
      <w:pPr>
        <w:pStyle w:val="a3"/>
        <w:numPr>
          <w:ilvl w:val="0"/>
          <w:numId w:val="10"/>
        </w:numPr>
        <w:ind w:leftChars="0" w:left="420"/>
        <w:rPr>
          <w:rFonts w:hAnsi="ＭＳ 明朝"/>
          <w:sz w:val="24"/>
        </w:rPr>
      </w:pPr>
      <w:r w:rsidRPr="0036149C">
        <w:rPr>
          <w:rFonts w:hAnsi="ＭＳ 明朝" w:hint="eastAsia"/>
          <w:sz w:val="24"/>
        </w:rPr>
        <w:t>未申告指導の推進【課税課】</w:t>
      </w:r>
    </w:p>
    <w:p w:rsidR="002222E6" w:rsidRDefault="002222E6" w:rsidP="002222E6">
      <w:pPr>
        <w:ind w:firstLineChars="100" w:firstLine="240"/>
        <w:rPr>
          <w:rFonts w:ascii="ＭＳ 明朝" w:hAnsi="ＭＳ 明朝"/>
          <w:szCs w:val="24"/>
        </w:rPr>
      </w:pPr>
      <w:r w:rsidRPr="0036149C">
        <w:rPr>
          <w:rFonts w:hint="eastAsia"/>
          <w:noProof/>
        </w:rPr>
        <w:drawing>
          <wp:inline distT="0" distB="0" distL="0" distR="0" wp14:anchorId="743F6FDD" wp14:editId="40B36BDE">
            <wp:extent cx="5400040" cy="699789"/>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99789"/>
                    </a:xfrm>
                    <a:prstGeom prst="rect">
                      <a:avLst/>
                    </a:prstGeom>
                    <a:noFill/>
                    <a:ln>
                      <a:noFill/>
                    </a:ln>
                  </pic:spPr>
                </pic:pic>
              </a:graphicData>
            </a:graphic>
          </wp:inline>
        </w:drawing>
      </w:r>
    </w:p>
    <w:p w:rsidR="002222E6" w:rsidRDefault="002222E6" w:rsidP="002222E6">
      <w:pPr>
        <w:ind w:leftChars="100" w:left="240" w:firstLineChars="100" w:firstLine="240"/>
        <w:rPr>
          <w:rFonts w:ascii="ＭＳ 明朝" w:hAnsi="ＭＳ 明朝"/>
          <w:szCs w:val="24"/>
        </w:rPr>
      </w:pPr>
      <w:r>
        <w:rPr>
          <w:rFonts w:ascii="ＭＳ 明朝" w:hAnsi="ＭＳ 明朝" w:hint="eastAsia"/>
          <w:szCs w:val="24"/>
        </w:rPr>
        <w:t>令和５年度から新たに年度ごとにテーマを決めて未申告指導を行う新たな取組をアクションプランに追加することとし、従来の取組は通常業務として行うこととするため、令和４年度末で完了見込とします。</w:t>
      </w:r>
    </w:p>
    <w:p w:rsidR="002222E6" w:rsidRPr="0036149C" w:rsidRDefault="002222E6" w:rsidP="002222E6">
      <w:pPr>
        <w:pStyle w:val="a3"/>
        <w:numPr>
          <w:ilvl w:val="0"/>
          <w:numId w:val="10"/>
        </w:numPr>
        <w:ind w:leftChars="0" w:left="420"/>
        <w:rPr>
          <w:rFonts w:hAnsi="ＭＳ 明朝"/>
          <w:sz w:val="24"/>
        </w:rPr>
      </w:pPr>
      <w:r w:rsidRPr="0036149C">
        <w:rPr>
          <w:rFonts w:hAnsi="ＭＳ 明朝" w:hint="eastAsia"/>
          <w:sz w:val="24"/>
        </w:rPr>
        <w:t>公共下水道事業会計の健全化</w:t>
      </w:r>
      <w:r>
        <w:rPr>
          <w:rFonts w:hAnsi="ＭＳ 明朝" w:hint="eastAsia"/>
          <w:sz w:val="24"/>
        </w:rPr>
        <w:t>【下水対策課】及び</w:t>
      </w:r>
    </w:p>
    <w:p w:rsidR="002222E6" w:rsidRDefault="002222E6" w:rsidP="002222E6">
      <w:pPr>
        <w:pStyle w:val="a3"/>
        <w:numPr>
          <w:ilvl w:val="0"/>
          <w:numId w:val="10"/>
        </w:numPr>
        <w:ind w:leftChars="0" w:left="420"/>
        <w:rPr>
          <w:rFonts w:hAnsi="ＭＳ 明朝"/>
          <w:sz w:val="24"/>
        </w:rPr>
      </w:pPr>
      <w:r w:rsidRPr="0036149C">
        <w:rPr>
          <w:rFonts w:hAnsi="ＭＳ 明朝" w:hint="eastAsia"/>
          <w:sz w:val="24"/>
        </w:rPr>
        <w:t>農業集落排水事業会計の健全化</w:t>
      </w:r>
      <w:r>
        <w:rPr>
          <w:rFonts w:hAnsi="ＭＳ 明朝" w:hint="eastAsia"/>
          <w:sz w:val="24"/>
        </w:rPr>
        <w:t>【下水対策課】</w:t>
      </w:r>
    </w:p>
    <w:p w:rsidR="002222E6" w:rsidRDefault="002222E6" w:rsidP="002222E6">
      <w:pPr>
        <w:ind w:firstLineChars="100" w:firstLine="240"/>
        <w:rPr>
          <w:rFonts w:ascii="ＭＳ 明朝" w:hAnsi="ＭＳ 明朝"/>
          <w:szCs w:val="24"/>
        </w:rPr>
      </w:pPr>
      <w:r w:rsidRPr="0036149C">
        <w:rPr>
          <w:noProof/>
        </w:rPr>
        <w:drawing>
          <wp:inline distT="0" distB="0" distL="0" distR="0" wp14:anchorId="3E3E03C8" wp14:editId="6C23EB37">
            <wp:extent cx="5400040" cy="1008863"/>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008863"/>
                    </a:xfrm>
                    <a:prstGeom prst="rect">
                      <a:avLst/>
                    </a:prstGeom>
                    <a:noFill/>
                    <a:ln>
                      <a:noFill/>
                    </a:ln>
                  </pic:spPr>
                </pic:pic>
              </a:graphicData>
            </a:graphic>
          </wp:inline>
        </w:drawing>
      </w:r>
    </w:p>
    <w:p w:rsidR="002222E6" w:rsidRDefault="002222E6" w:rsidP="002222E6">
      <w:pPr>
        <w:ind w:leftChars="100" w:left="240" w:firstLineChars="100" w:firstLine="240"/>
        <w:rPr>
          <w:rFonts w:ascii="ＭＳ 明朝" w:hAnsi="ＭＳ 明朝"/>
          <w:szCs w:val="24"/>
        </w:rPr>
      </w:pPr>
      <w:r>
        <w:rPr>
          <w:rFonts w:ascii="ＭＳ 明朝" w:hAnsi="ＭＳ 明朝" w:hint="eastAsia"/>
          <w:szCs w:val="24"/>
        </w:rPr>
        <w:t>令和５年度以降は、アクションプランで策定した法定外繰入金のルールにより、引き続き公営企業会計へ移行後の決算の分析や、経営戦略の見直しを担当部署で行います。</w:t>
      </w:r>
    </w:p>
    <w:p w:rsidR="002222E6" w:rsidRDefault="002222E6" w:rsidP="002222E6">
      <w:pPr>
        <w:ind w:leftChars="100" w:left="240" w:firstLineChars="100" w:firstLine="240"/>
        <w:rPr>
          <w:rFonts w:ascii="ＭＳ 明朝" w:hAnsi="ＭＳ 明朝"/>
          <w:szCs w:val="24"/>
        </w:rPr>
      </w:pPr>
      <w:r>
        <w:rPr>
          <w:rFonts w:ascii="ＭＳ 明朝" w:hAnsi="ＭＳ 明朝" w:hint="eastAsia"/>
          <w:szCs w:val="24"/>
        </w:rPr>
        <w:t>また、</w:t>
      </w:r>
      <w:r w:rsidRPr="00C307A9">
        <w:rPr>
          <w:rFonts w:ascii="ＭＳ 明朝" w:hAnsi="ＭＳ 明朝" w:hint="eastAsia"/>
          <w:szCs w:val="24"/>
        </w:rPr>
        <w:t>総合計画</w:t>
      </w:r>
      <w:r>
        <w:rPr>
          <w:rFonts w:ascii="ＭＳ 明朝" w:hAnsi="ＭＳ 明朝" w:hint="eastAsia"/>
          <w:szCs w:val="24"/>
        </w:rPr>
        <w:t>第２期実施計画に位置付ける予定であり、実施計画で経営戦略の着実な推進を図ることとしているため、アクションプラン上の取組は令和４年度末で完了見込とします。</w:t>
      </w:r>
    </w:p>
    <w:p w:rsidR="00AC6C23" w:rsidRDefault="00AC6C23">
      <w:pPr>
        <w:widowControl/>
        <w:jc w:val="left"/>
        <w:rPr>
          <w:rFonts w:ascii="ＭＳ 明朝" w:hAnsi="ＭＳ 明朝"/>
        </w:rPr>
      </w:pPr>
      <w:r>
        <w:rPr>
          <w:rFonts w:ascii="ＭＳ 明朝" w:hAnsi="ＭＳ 明朝"/>
        </w:rPr>
        <w:br w:type="page"/>
      </w:r>
    </w:p>
    <w:p w:rsidR="005F4E04" w:rsidRDefault="002222E6" w:rsidP="005F4E04">
      <w:pPr>
        <w:ind w:left="240" w:hangingChars="100" w:hanging="240"/>
        <w:rPr>
          <w:rFonts w:hAnsi="ＭＳ 明朝"/>
        </w:rPr>
      </w:pPr>
      <w:r>
        <w:rPr>
          <w:rFonts w:ascii="ＭＳ 明朝" w:hAnsi="ＭＳ 明朝" w:hint="eastAsia"/>
        </w:rPr>
        <w:lastRenderedPageBreak/>
        <w:t>３</w:t>
      </w:r>
      <w:r w:rsidR="005F4E04">
        <w:rPr>
          <w:rFonts w:ascii="ＭＳ 明朝" w:hAnsi="ＭＳ 明朝" w:hint="eastAsia"/>
        </w:rPr>
        <w:t xml:space="preserve">　</w:t>
      </w:r>
      <w:r w:rsidR="000D59A4" w:rsidRPr="005F4E04">
        <w:rPr>
          <w:rFonts w:hAnsi="ＭＳ 明朝" w:hint="eastAsia"/>
        </w:rPr>
        <w:t>計画期間が令和４年度末までの取組のうち</w:t>
      </w:r>
      <w:r w:rsidR="009F4E52" w:rsidRPr="005F4E04">
        <w:rPr>
          <w:rFonts w:hAnsi="ＭＳ 明朝" w:hint="eastAsia"/>
        </w:rPr>
        <w:t>、令和７年度</w:t>
      </w:r>
      <w:r w:rsidR="00B6514D" w:rsidRPr="005F4E04">
        <w:rPr>
          <w:rFonts w:hAnsi="ＭＳ 明朝" w:hint="eastAsia"/>
        </w:rPr>
        <w:t>末</w:t>
      </w:r>
      <w:r w:rsidR="009F4E52" w:rsidRPr="005F4E04">
        <w:rPr>
          <w:rFonts w:hAnsi="ＭＳ 明朝" w:hint="eastAsia"/>
        </w:rPr>
        <w:t>まで延長する</w:t>
      </w:r>
      <w:r w:rsidR="00BF71E9" w:rsidRPr="005F4E04">
        <w:rPr>
          <w:rFonts w:hAnsi="ＭＳ 明朝" w:hint="eastAsia"/>
        </w:rPr>
        <w:t>取組</w:t>
      </w:r>
    </w:p>
    <w:p w:rsidR="002222E6" w:rsidRPr="005F4E04" w:rsidRDefault="009F4E52" w:rsidP="002222E6">
      <w:pPr>
        <w:ind w:leftChars="100" w:left="240" w:firstLineChars="100" w:firstLine="240"/>
        <w:rPr>
          <w:rFonts w:hAnsi="ＭＳ 明朝"/>
        </w:rPr>
      </w:pPr>
      <w:r w:rsidRPr="005F4E04">
        <w:rPr>
          <w:rFonts w:hAnsi="ＭＳ 明朝" w:hint="eastAsia"/>
        </w:rPr>
        <w:t>下記２項目は令和４年度末で完了見込としていますが、新たな課題等があることから、</w:t>
      </w:r>
      <w:r w:rsidRPr="005F4E04">
        <w:rPr>
          <w:rFonts w:hAnsi="ＭＳ 明朝" w:hint="eastAsia"/>
          <w:color w:val="000000" w:themeColor="text1"/>
        </w:rPr>
        <w:t>取組期間を延長し、</w:t>
      </w:r>
      <w:r w:rsidRPr="005F4E04">
        <w:rPr>
          <w:rFonts w:hAnsi="ＭＳ 明朝" w:hint="eastAsia"/>
        </w:rPr>
        <w:t>令和７年度末まで取り組みます。</w:t>
      </w:r>
    </w:p>
    <w:p w:rsidR="009F4E52" w:rsidRPr="005F4E04" w:rsidRDefault="005F4E04" w:rsidP="005F4E04">
      <w:pPr>
        <w:rPr>
          <w:rFonts w:ascii="ＭＳ 明朝" w:hAnsi="ＭＳ 明朝"/>
        </w:rPr>
      </w:pPr>
      <w:r w:rsidRPr="005F4E04">
        <w:rPr>
          <w:rFonts w:ascii="ＭＳ 明朝" w:hAnsi="ＭＳ 明朝" w:hint="eastAsia"/>
        </w:rPr>
        <w:t>（</w:t>
      </w:r>
      <w:r>
        <w:rPr>
          <w:rFonts w:ascii="ＭＳ 明朝" w:hAnsi="ＭＳ 明朝" w:hint="eastAsia"/>
        </w:rPr>
        <w:t>１</w:t>
      </w:r>
      <w:r w:rsidRPr="005F4E04">
        <w:rPr>
          <w:rFonts w:ascii="ＭＳ 明朝" w:hAnsi="ＭＳ 明朝" w:hint="eastAsia"/>
        </w:rPr>
        <w:t>）</w:t>
      </w:r>
      <w:r w:rsidR="009F4E52" w:rsidRPr="005F4E04">
        <w:rPr>
          <w:rFonts w:ascii="ＭＳ 明朝" w:hAnsi="ＭＳ 明朝" w:hint="eastAsia"/>
        </w:rPr>
        <w:t>マイナンバーカードの利用拡大に向けた検討【行政管理課】</w:t>
      </w:r>
    </w:p>
    <w:p w:rsidR="009F4E52" w:rsidRDefault="009F4E52" w:rsidP="002222E6">
      <w:pPr>
        <w:ind w:leftChars="100" w:left="240" w:firstLineChars="100" w:firstLine="240"/>
        <w:rPr>
          <w:rFonts w:ascii="ＭＳ 明朝" w:hAnsi="ＭＳ 明朝"/>
          <w:szCs w:val="24"/>
        </w:rPr>
      </w:pPr>
      <w:r w:rsidRPr="005F4E04">
        <w:rPr>
          <w:rFonts w:ascii="ＭＳ 明朝" w:hAnsi="ＭＳ 明朝" w:hint="eastAsia"/>
          <w:szCs w:val="24"/>
        </w:rPr>
        <w:t>デジタル庁を中心として、マイナンバーカードと健康保険証の一体化など、全国でマイナンバーカードの利用拡大に向けた動きが広がっています。本市においても、マイナンバーカードの利便性を高める施策を検討するために、取組期間を延長します。</w:t>
      </w:r>
    </w:p>
    <w:p w:rsidR="005F4E04" w:rsidRDefault="005F4E04" w:rsidP="005F4E04">
      <w:pPr>
        <w:ind w:leftChars="200" w:left="480" w:firstLineChars="100" w:firstLine="240"/>
        <w:rPr>
          <w:rFonts w:ascii="ＭＳ 明朝" w:hAnsi="ＭＳ 明朝"/>
          <w:szCs w:val="24"/>
        </w:rPr>
      </w:pPr>
      <w:r w:rsidRPr="00823ECF">
        <w:rPr>
          <w:noProof/>
        </w:rPr>
        <w:drawing>
          <wp:anchor distT="0" distB="0" distL="114300" distR="114300" simplePos="0" relativeHeight="251679744" behindDoc="0" locked="0" layoutInCell="1" allowOverlap="1">
            <wp:simplePos x="0" y="0"/>
            <wp:positionH relativeFrom="margin">
              <wp:posOffset>-509905</wp:posOffset>
            </wp:positionH>
            <wp:positionV relativeFrom="paragraph">
              <wp:posOffset>78740</wp:posOffset>
            </wp:positionV>
            <wp:extent cx="6834339" cy="1181160"/>
            <wp:effectExtent l="0" t="0" r="508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4339" cy="118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E04" w:rsidRPr="005F4E04" w:rsidRDefault="005F4E04" w:rsidP="005F4E04">
      <w:pPr>
        <w:ind w:leftChars="200" w:left="480" w:firstLineChars="100" w:firstLine="240"/>
        <w:rPr>
          <w:rFonts w:ascii="ＭＳ 明朝" w:hAnsi="ＭＳ 明朝"/>
          <w:szCs w:val="24"/>
        </w:rPr>
      </w:pPr>
    </w:p>
    <w:p w:rsidR="007555BB" w:rsidRDefault="007555BB" w:rsidP="008277EC">
      <w:pPr>
        <w:ind w:firstLineChars="100" w:firstLine="240"/>
        <w:rPr>
          <w:rFonts w:ascii="ＭＳ 明朝" w:hAnsi="ＭＳ 明朝"/>
          <w:szCs w:val="24"/>
        </w:rPr>
      </w:pPr>
    </w:p>
    <w:p w:rsidR="007555BB" w:rsidRDefault="007555BB" w:rsidP="008277EC">
      <w:pPr>
        <w:ind w:firstLineChars="100" w:firstLine="240"/>
        <w:rPr>
          <w:rFonts w:ascii="ＭＳ 明朝" w:hAnsi="ＭＳ 明朝"/>
          <w:szCs w:val="24"/>
        </w:rPr>
      </w:pPr>
    </w:p>
    <w:p w:rsidR="002222E6" w:rsidRDefault="002222E6">
      <w:pPr>
        <w:widowControl/>
        <w:jc w:val="left"/>
        <w:rPr>
          <w:rFonts w:ascii="ＭＳ 明朝" w:hAnsi="ＭＳ 明朝"/>
          <w:szCs w:val="24"/>
        </w:rPr>
      </w:pPr>
    </w:p>
    <w:p w:rsidR="00AC6C23" w:rsidRDefault="00AC6C23">
      <w:pPr>
        <w:widowControl/>
        <w:jc w:val="left"/>
        <w:rPr>
          <w:rFonts w:ascii="ＭＳ 明朝" w:hAnsi="ＭＳ 明朝"/>
          <w:szCs w:val="24"/>
        </w:rPr>
      </w:pPr>
    </w:p>
    <w:p w:rsidR="009F4E52" w:rsidRPr="00DC74EF" w:rsidRDefault="00DC74EF" w:rsidP="00DC74EF">
      <w:pPr>
        <w:rPr>
          <w:rFonts w:hAnsi="ＭＳ 明朝"/>
        </w:rPr>
      </w:pPr>
      <w:r>
        <w:rPr>
          <w:rFonts w:hAnsi="ＭＳ 明朝" w:hint="eastAsia"/>
        </w:rPr>
        <w:t>（２）</w:t>
      </w:r>
      <w:r w:rsidR="009F4E52" w:rsidRPr="00DC74EF">
        <w:rPr>
          <w:rFonts w:hAnsi="ＭＳ 明朝" w:hint="eastAsia"/>
        </w:rPr>
        <w:t>地域におけるビッグデータ利活用の推進【行政管理課】</w:t>
      </w:r>
    </w:p>
    <w:p w:rsidR="009F4E52" w:rsidRDefault="009F4E52" w:rsidP="002222E6">
      <w:pPr>
        <w:ind w:leftChars="100" w:left="240" w:firstLineChars="100" w:firstLine="240"/>
        <w:rPr>
          <w:rFonts w:ascii="ＭＳ 明朝" w:hAnsi="ＭＳ 明朝"/>
          <w:szCs w:val="24"/>
        </w:rPr>
      </w:pPr>
      <w:r>
        <w:rPr>
          <w:rFonts w:ascii="ＭＳ 明朝" w:hAnsi="ＭＳ 明朝" w:hint="eastAsia"/>
          <w:szCs w:val="24"/>
        </w:rPr>
        <w:t>現在デジタル庁のホームページ上で意見照会が行われている「オープンデータ標準データセット」により、地方公共団体が公開するオープンデータの仕様が大きく変わる予定です。</w:t>
      </w:r>
    </w:p>
    <w:p w:rsidR="009F4E52" w:rsidRDefault="009F4E52" w:rsidP="002222E6">
      <w:pPr>
        <w:ind w:leftChars="100" w:left="240" w:firstLineChars="100" w:firstLine="240"/>
        <w:rPr>
          <w:rFonts w:ascii="ＭＳ 明朝" w:hAnsi="ＭＳ 明朝"/>
          <w:szCs w:val="24"/>
        </w:rPr>
      </w:pPr>
      <w:r>
        <w:rPr>
          <w:rFonts w:ascii="ＭＳ 明朝" w:hAnsi="ＭＳ 明朝" w:hint="eastAsia"/>
          <w:szCs w:val="24"/>
        </w:rPr>
        <w:t>また、併せて地方公共団体のオープンデータを評価する指標が国において策定される予定であるため、新たなオープンデータの仕様での利活用を検討するため、取組期間を延長します。</w:t>
      </w:r>
    </w:p>
    <w:p w:rsidR="000923AC" w:rsidRDefault="00823ECF" w:rsidP="008277EC">
      <w:pPr>
        <w:ind w:firstLineChars="100" w:firstLine="240"/>
        <w:rPr>
          <w:rFonts w:ascii="ＭＳ 明朝" w:hAnsi="ＭＳ 明朝"/>
          <w:szCs w:val="24"/>
        </w:rPr>
      </w:pPr>
      <w:r w:rsidRPr="00823ECF">
        <w:rPr>
          <w:noProof/>
        </w:rPr>
        <w:drawing>
          <wp:anchor distT="0" distB="0" distL="114300" distR="114300" simplePos="0" relativeHeight="251678720" behindDoc="0" locked="0" layoutInCell="1" allowOverlap="1">
            <wp:simplePos x="0" y="0"/>
            <wp:positionH relativeFrom="margin">
              <wp:align>center</wp:align>
            </wp:positionH>
            <wp:positionV relativeFrom="paragraph">
              <wp:posOffset>101621</wp:posOffset>
            </wp:positionV>
            <wp:extent cx="6833992" cy="1181100"/>
            <wp:effectExtent l="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399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3AC" w:rsidRDefault="000923AC" w:rsidP="008277EC">
      <w:pPr>
        <w:ind w:firstLineChars="100" w:firstLine="240"/>
        <w:rPr>
          <w:rFonts w:ascii="ＭＳ 明朝" w:hAnsi="ＭＳ 明朝"/>
          <w:szCs w:val="24"/>
        </w:rPr>
      </w:pPr>
    </w:p>
    <w:p w:rsidR="000923AC" w:rsidRDefault="000923AC" w:rsidP="008277EC">
      <w:pPr>
        <w:ind w:firstLineChars="100" w:firstLine="240"/>
        <w:rPr>
          <w:rFonts w:ascii="ＭＳ 明朝" w:hAnsi="ＭＳ 明朝"/>
          <w:szCs w:val="24"/>
        </w:rPr>
      </w:pPr>
    </w:p>
    <w:p w:rsidR="000923AC" w:rsidRDefault="000923AC" w:rsidP="008277EC">
      <w:pPr>
        <w:ind w:firstLineChars="100" w:firstLine="240"/>
        <w:rPr>
          <w:rFonts w:ascii="ＭＳ 明朝" w:hAnsi="ＭＳ 明朝"/>
          <w:szCs w:val="24"/>
        </w:rPr>
      </w:pPr>
    </w:p>
    <w:p w:rsidR="000923AC" w:rsidRDefault="000923AC" w:rsidP="008277EC">
      <w:pPr>
        <w:ind w:firstLineChars="100" w:firstLine="240"/>
        <w:rPr>
          <w:rFonts w:ascii="ＭＳ 明朝" w:hAnsi="ＭＳ 明朝"/>
          <w:szCs w:val="24"/>
        </w:rPr>
      </w:pPr>
    </w:p>
    <w:p w:rsidR="009F4E52" w:rsidRDefault="009F4E52" w:rsidP="008277EC">
      <w:pPr>
        <w:ind w:firstLineChars="100" w:firstLine="240"/>
        <w:rPr>
          <w:rFonts w:ascii="ＭＳ 明朝" w:hAnsi="ＭＳ 明朝"/>
          <w:szCs w:val="24"/>
        </w:rPr>
      </w:pPr>
    </w:p>
    <w:p w:rsidR="000923AC" w:rsidRDefault="000923AC">
      <w:pPr>
        <w:widowControl/>
        <w:jc w:val="left"/>
        <w:rPr>
          <w:rFonts w:ascii="ＭＳ 明朝" w:hAnsi="ＭＳ 明朝"/>
          <w:szCs w:val="24"/>
        </w:rPr>
      </w:pPr>
    </w:p>
    <w:p w:rsidR="002222E6" w:rsidRPr="005F4E04" w:rsidRDefault="003A7C17" w:rsidP="002222E6">
      <w:pPr>
        <w:rPr>
          <w:rFonts w:hAnsi="ＭＳ 明朝"/>
        </w:rPr>
      </w:pPr>
      <w:r>
        <w:rPr>
          <w:rFonts w:hAnsi="ＭＳ 明朝" w:hint="eastAsia"/>
        </w:rPr>
        <w:t>４</w:t>
      </w:r>
      <w:r w:rsidR="002222E6">
        <w:rPr>
          <w:rFonts w:hAnsi="ＭＳ 明朝" w:hint="eastAsia"/>
        </w:rPr>
        <w:t xml:space="preserve">　計画除外</w:t>
      </w:r>
      <w:r w:rsidR="002222E6" w:rsidRPr="005F4E04">
        <w:rPr>
          <w:rFonts w:hAnsi="ＭＳ 明朝" w:hint="eastAsia"/>
        </w:rPr>
        <w:t>とする取組</w:t>
      </w:r>
    </w:p>
    <w:p w:rsidR="00AC693C" w:rsidRPr="002222E6" w:rsidRDefault="002222E6" w:rsidP="002222E6">
      <w:pPr>
        <w:rPr>
          <w:rFonts w:hAnsi="ＭＳ 明朝"/>
        </w:rPr>
      </w:pPr>
      <w:r>
        <w:rPr>
          <w:rFonts w:hAnsi="ＭＳ 明朝" w:hint="eastAsia"/>
        </w:rPr>
        <w:t>（１）</w:t>
      </w:r>
      <w:r w:rsidR="00AC693C" w:rsidRPr="002222E6">
        <w:rPr>
          <w:rFonts w:hAnsi="ＭＳ 明朝" w:hint="eastAsia"/>
        </w:rPr>
        <w:t>未利用教育財産の跡地利用の検討</w:t>
      </w:r>
      <w:r w:rsidR="00991C3B">
        <w:rPr>
          <w:rFonts w:hAnsi="ＭＳ 明朝" w:hint="eastAsia"/>
        </w:rPr>
        <w:t>【教育総務課】</w:t>
      </w:r>
    </w:p>
    <w:p w:rsidR="00AC693C" w:rsidRDefault="00AC693C" w:rsidP="00AC693C">
      <w:pPr>
        <w:ind w:firstLineChars="100" w:firstLine="240"/>
        <w:rPr>
          <w:rFonts w:ascii="ＭＳ 明朝" w:hAnsi="ＭＳ 明朝"/>
          <w:szCs w:val="24"/>
        </w:rPr>
      </w:pPr>
      <w:r w:rsidRPr="00895CE3">
        <w:rPr>
          <w:noProof/>
        </w:rPr>
        <w:drawing>
          <wp:inline distT="0" distB="0" distL="0" distR="0" wp14:anchorId="4C3B892B" wp14:editId="230A1E79">
            <wp:extent cx="5400040" cy="699789"/>
            <wp:effectExtent l="0" t="0" r="0" b="508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99789"/>
                    </a:xfrm>
                    <a:prstGeom prst="rect">
                      <a:avLst/>
                    </a:prstGeom>
                    <a:noFill/>
                    <a:ln>
                      <a:noFill/>
                    </a:ln>
                  </pic:spPr>
                </pic:pic>
              </a:graphicData>
            </a:graphic>
          </wp:inline>
        </w:drawing>
      </w:r>
    </w:p>
    <w:p w:rsidR="00AC693C" w:rsidRDefault="00862171" w:rsidP="002222E6">
      <w:pPr>
        <w:ind w:leftChars="100" w:left="240" w:firstLineChars="100" w:firstLine="240"/>
        <w:rPr>
          <w:rFonts w:ascii="ＭＳ 明朝" w:hAnsi="ＭＳ 明朝"/>
          <w:szCs w:val="24"/>
        </w:rPr>
      </w:pPr>
      <w:r>
        <w:rPr>
          <w:rFonts w:ascii="ＭＳ 明朝" w:hAnsi="ＭＳ 明朝" w:hint="eastAsia"/>
          <w:szCs w:val="24"/>
        </w:rPr>
        <w:t>予定通り取組を推進してきましたが、</w:t>
      </w:r>
      <w:r w:rsidR="00AC693C" w:rsidRPr="00C307A9">
        <w:rPr>
          <w:rFonts w:ascii="ＭＳ 明朝" w:hAnsi="ＭＳ 明朝" w:hint="eastAsia"/>
          <w:szCs w:val="24"/>
        </w:rPr>
        <w:t>総合計画</w:t>
      </w:r>
      <w:r w:rsidR="00AC693C">
        <w:rPr>
          <w:rFonts w:ascii="ＭＳ 明朝" w:hAnsi="ＭＳ 明朝" w:hint="eastAsia"/>
          <w:szCs w:val="24"/>
        </w:rPr>
        <w:t>第２期実施計画に位置付け</w:t>
      </w:r>
      <w:r>
        <w:rPr>
          <w:rFonts w:ascii="ＭＳ 明朝" w:hAnsi="ＭＳ 明朝" w:hint="eastAsia"/>
          <w:szCs w:val="24"/>
        </w:rPr>
        <w:t>取組むことを</w:t>
      </w:r>
      <w:r w:rsidR="00AC693C">
        <w:rPr>
          <w:rFonts w:ascii="ＭＳ 明朝" w:hAnsi="ＭＳ 明朝" w:hint="eastAsia"/>
          <w:szCs w:val="24"/>
        </w:rPr>
        <w:t>計画中であることから、行政改革大綱アクションプランから実施計画へ取組を移行することとし、計画除外とします</w:t>
      </w:r>
      <w:r w:rsidR="00AC693C" w:rsidRPr="00C307A9">
        <w:rPr>
          <w:rFonts w:ascii="ＭＳ 明朝" w:hAnsi="ＭＳ 明朝" w:hint="eastAsia"/>
          <w:szCs w:val="24"/>
        </w:rPr>
        <w:t>。</w:t>
      </w:r>
    </w:p>
    <w:p w:rsidR="00A30986" w:rsidRPr="00DC74EF" w:rsidRDefault="003A7C17" w:rsidP="00DC74EF">
      <w:pPr>
        <w:rPr>
          <w:rFonts w:hAnsi="ＭＳ 明朝"/>
        </w:rPr>
      </w:pPr>
      <w:r>
        <w:rPr>
          <w:rFonts w:hAnsi="ＭＳ 明朝" w:hint="eastAsia"/>
        </w:rPr>
        <w:lastRenderedPageBreak/>
        <w:t>５</w:t>
      </w:r>
      <w:r w:rsidR="00DC74EF">
        <w:rPr>
          <w:rFonts w:hAnsi="ＭＳ 明朝" w:hint="eastAsia"/>
        </w:rPr>
        <w:t xml:space="preserve">　</w:t>
      </w:r>
      <w:r w:rsidR="002F1856" w:rsidRPr="00DC74EF">
        <w:rPr>
          <w:rFonts w:hAnsi="ＭＳ 明朝" w:hint="eastAsia"/>
        </w:rPr>
        <w:t>評価が「未達成」</w:t>
      </w:r>
      <w:r w:rsidR="00A30986" w:rsidRPr="00DC74EF">
        <w:rPr>
          <w:rFonts w:hAnsi="ＭＳ 明朝" w:hint="eastAsia"/>
        </w:rPr>
        <w:t>の取組</w:t>
      </w:r>
      <w:r w:rsidR="00433C43" w:rsidRPr="00DC74EF">
        <w:rPr>
          <w:rFonts w:hAnsi="ＭＳ 明朝" w:hint="eastAsia"/>
        </w:rPr>
        <w:t>への対応</w:t>
      </w:r>
    </w:p>
    <w:p w:rsidR="00A30986" w:rsidRDefault="00A30986" w:rsidP="00DC74EF">
      <w:pPr>
        <w:ind w:firstLineChars="200" w:firstLine="480"/>
        <w:rPr>
          <w:rFonts w:ascii="ＭＳ 明朝" w:hAnsi="ＭＳ 明朝"/>
          <w:szCs w:val="24"/>
        </w:rPr>
      </w:pPr>
      <w:r>
        <w:rPr>
          <w:rFonts w:ascii="ＭＳ 明朝" w:hAnsi="ＭＳ 明朝" w:hint="eastAsia"/>
          <w:szCs w:val="24"/>
        </w:rPr>
        <w:t>未達成の取組については、現在の</w:t>
      </w:r>
      <w:r w:rsidR="009C05CC">
        <w:rPr>
          <w:rFonts w:ascii="ＭＳ 明朝" w:hAnsi="ＭＳ 明朝" w:hint="eastAsia"/>
          <w:szCs w:val="24"/>
        </w:rPr>
        <w:t>目標年度等</w:t>
      </w:r>
      <w:r>
        <w:rPr>
          <w:rFonts w:ascii="ＭＳ 明朝" w:hAnsi="ＭＳ 明朝" w:hint="eastAsia"/>
          <w:szCs w:val="24"/>
        </w:rPr>
        <w:t>を</w:t>
      </w:r>
      <w:r w:rsidR="00AE6E2F">
        <w:rPr>
          <w:rFonts w:ascii="ＭＳ 明朝" w:hAnsi="ＭＳ 明朝" w:hint="eastAsia"/>
          <w:szCs w:val="24"/>
        </w:rPr>
        <w:t>見直し</w:t>
      </w:r>
      <w:r w:rsidR="00D37C6F">
        <w:rPr>
          <w:rFonts w:ascii="ＭＳ 明朝" w:hAnsi="ＭＳ 明朝" w:hint="eastAsia"/>
          <w:szCs w:val="24"/>
        </w:rPr>
        <w:t>します</w:t>
      </w:r>
      <w:r w:rsidR="00AE6E2F">
        <w:rPr>
          <w:rFonts w:ascii="ＭＳ 明朝" w:hAnsi="ＭＳ 明朝" w:hint="eastAsia"/>
          <w:szCs w:val="24"/>
        </w:rPr>
        <w:t>。</w:t>
      </w:r>
    </w:p>
    <w:p w:rsidR="00BA1FE6" w:rsidRDefault="00BA1FE6" w:rsidP="00AD7F12">
      <w:pPr>
        <w:rPr>
          <w:rFonts w:ascii="ＭＳ 明朝" w:hAnsi="ＭＳ 明朝"/>
          <w:szCs w:val="24"/>
        </w:rPr>
      </w:pPr>
      <w:r>
        <w:rPr>
          <w:rFonts w:ascii="ＭＳ 明朝" w:hAnsi="ＭＳ 明朝" w:hint="eastAsia"/>
          <w:szCs w:val="24"/>
        </w:rPr>
        <w:t>（１）</w:t>
      </w:r>
      <w:r w:rsidRPr="00BA1FE6">
        <w:rPr>
          <w:rFonts w:ascii="ＭＳ 明朝" w:hAnsi="ＭＳ 明朝" w:hint="eastAsia"/>
          <w:szCs w:val="24"/>
        </w:rPr>
        <w:t>受益者負担の適正化に係る制度の見直し</w:t>
      </w:r>
      <w:r>
        <w:rPr>
          <w:rFonts w:ascii="ＭＳ 明朝" w:hAnsi="ＭＳ 明朝" w:hint="eastAsia"/>
          <w:szCs w:val="24"/>
        </w:rPr>
        <w:t>【財政課】</w:t>
      </w:r>
    </w:p>
    <w:p w:rsidR="00056E19" w:rsidRDefault="00BA1FE6" w:rsidP="002222E6">
      <w:pPr>
        <w:ind w:leftChars="100" w:left="240" w:firstLineChars="100" w:firstLine="240"/>
        <w:rPr>
          <w:rFonts w:ascii="ＭＳ 明朝" w:hAnsi="ＭＳ 明朝"/>
          <w:szCs w:val="24"/>
        </w:rPr>
      </w:pPr>
      <w:r w:rsidRPr="00BA1FE6">
        <w:rPr>
          <w:rFonts w:ascii="ＭＳ 明朝" w:hAnsi="ＭＳ 明朝" w:hint="eastAsia"/>
          <w:szCs w:val="24"/>
        </w:rPr>
        <w:t>使用料等に係る見直しを進め</w:t>
      </w:r>
      <w:r w:rsidR="00F4114F">
        <w:rPr>
          <w:rFonts w:ascii="ＭＳ 明朝" w:hAnsi="ＭＳ 明朝" w:hint="eastAsia"/>
          <w:szCs w:val="24"/>
        </w:rPr>
        <w:t>方針を策定し、令和４年から実施を行う予定でしたが、</w:t>
      </w:r>
      <w:r w:rsidRPr="00BA1FE6">
        <w:rPr>
          <w:rFonts w:ascii="ＭＳ 明朝" w:hAnsi="ＭＳ 明朝" w:hint="eastAsia"/>
          <w:szCs w:val="24"/>
        </w:rPr>
        <w:t>コロナ禍の長期化や物価高騰等による市民生活への影響を考慮し、</w:t>
      </w:r>
      <w:r w:rsidR="00F4114F">
        <w:rPr>
          <w:rFonts w:ascii="ＭＳ 明朝" w:hAnsi="ＭＳ 明朝" w:hint="eastAsia"/>
          <w:szCs w:val="24"/>
        </w:rPr>
        <w:t>アクションプランの見直しを行います。</w:t>
      </w:r>
    </w:p>
    <w:p w:rsidR="00056E19" w:rsidRDefault="00C64601" w:rsidP="00056E19">
      <w:pPr>
        <w:rPr>
          <w:rFonts w:ascii="ＭＳ 明朝" w:hAnsi="ＭＳ 明朝"/>
        </w:rPr>
      </w:pPr>
      <w:r>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58420</wp:posOffset>
                </wp:positionV>
                <wp:extent cx="2148840" cy="328930"/>
                <wp:effectExtent l="0" t="0" r="22860" b="139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8930"/>
                        </a:xfrm>
                        <a:prstGeom prst="rect">
                          <a:avLst/>
                        </a:prstGeom>
                        <a:solidFill>
                          <a:srgbClr val="FFFFFF"/>
                        </a:solidFill>
                        <a:ln w="9525">
                          <a:solidFill>
                            <a:srgbClr val="000000"/>
                          </a:solidFill>
                          <a:miter lim="800000"/>
                          <a:headEnd/>
                          <a:tailEnd/>
                        </a:ln>
                      </wps:spPr>
                      <wps:txbx>
                        <w:txbxContent>
                          <w:p w:rsidR="00056E19" w:rsidRPr="002E51FC" w:rsidRDefault="00056E19" w:rsidP="00056E19">
                            <w:pPr>
                              <w:rPr>
                                <w:rFonts w:ascii="ＭＳ 明朝" w:hAnsi="ＭＳ 明朝"/>
                              </w:rPr>
                            </w:pPr>
                            <w:r w:rsidRPr="002E51FC">
                              <w:rPr>
                                <w:rFonts w:ascii="ＭＳ 明朝" w:hAnsi="ＭＳ 明朝" w:hint="eastAsia"/>
                              </w:rPr>
                              <w:t>アクションプラン</w:t>
                            </w:r>
                            <w:r w:rsidRPr="002E51FC">
                              <w:rPr>
                                <w:rFonts w:ascii="ＭＳ 明朝" w:hAnsi="ＭＳ 明朝"/>
                              </w:rPr>
                              <w:t>計画期間</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4.6pt;width:169.2pt;height:25.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">
                <v:textbox style="mso-fit-shape-to-text:t">
                  <w:txbxContent>
                    <w:p w:rsidR="00056E19" w:rsidRPr="002E51FC" w:rsidRDefault="00056E19" w:rsidP="00056E19">
                      <w:pPr>
                        <w:rPr>
                          <w:rFonts w:ascii="ＭＳ 明朝" w:hAnsi="ＭＳ 明朝"/>
                        </w:rPr>
                      </w:pPr>
                      <w:r w:rsidRPr="002E51FC">
                        <w:rPr>
                          <w:rFonts w:ascii="ＭＳ 明朝" w:hAnsi="ＭＳ 明朝" w:hint="eastAsia"/>
                        </w:rPr>
                        <w:t>アクションプラン</w:t>
                      </w:r>
                      <w:r w:rsidRPr="002E51FC">
                        <w:rPr>
                          <w:rFonts w:ascii="ＭＳ 明朝" w:hAnsi="ＭＳ 明朝"/>
                        </w:rPr>
                        <w:t>計画期間</w:t>
                      </w:r>
                    </w:p>
                  </w:txbxContent>
                </v:textbox>
              </v:shape>
            </w:pict>
          </mc:Fallback>
        </mc:AlternateContent>
      </w:r>
    </w:p>
    <w:p w:rsidR="00056E19" w:rsidRDefault="008243F7" w:rsidP="00056E19">
      <w:pPr>
        <w:rPr>
          <w:rFonts w:ascii="ＭＳ 明朝" w:hAnsi="ＭＳ 明朝"/>
        </w:rPr>
      </w:pPr>
      <w:r w:rsidRPr="008243F7">
        <w:rPr>
          <w:noProof/>
        </w:rPr>
        <w:drawing>
          <wp:anchor distT="0" distB="0" distL="114300" distR="114300" simplePos="0" relativeHeight="251703296" behindDoc="0" locked="0" layoutInCell="1" allowOverlap="1">
            <wp:simplePos x="0" y="0"/>
            <wp:positionH relativeFrom="column">
              <wp:posOffset>-478663</wp:posOffset>
            </wp:positionH>
            <wp:positionV relativeFrom="paragraph">
              <wp:posOffset>269875</wp:posOffset>
            </wp:positionV>
            <wp:extent cx="6120130" cy="105678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056783"/>
                    </a:xfrm>
                    <a:prstGeom prst="rect">
                      <a:avLst/>
                    </a:prstGeom>
                    <a:noFill/>
                    <a:ln>
                      <a:noFill/>
                    </a:ln>
                  </pic:spPr>
                </pic:pic>
              </a:graphicData>
            </a:graphic>
          </wp:anchor>
        </w:drawing>
      </w: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C64601" w:rsidRDefault="00C64601" w:rsidP="00056E19">
      <w:pPr>
        <w:rPr>
          <w:rFonts w:ascii="ＭＳ 明朝" w:hAnsi="ＭＳ 明朝"/>
        </w:rPr>
      </w:pPr>
    </w:p>
    <w:p w:rsidR="00056E19" w:rsidRDefault="00112CC7" w:rsidP="00056E19">
      <w:pPr>
        <w:rPr>
          <w:rFonts w:ascii="ＭＳ 明朝" w:hAnsi="ＭＳ 明朝"/>
        </w:rPr>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-34291</wp:posOffset>
                </wp:positionH>
                <wp:positionV relativeFrom="paragraph">
                  <wp:posOffset>206375</wp:posOffset>
                </wp:positionV>
                <wp:extent cx="3514725" cy="328930"/>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8930"/>
                        </a:xfrm>
                        <a:prstGeom prst="rect">
                          <a:avLst/>
                        </a:prstGeom>
                        <a:solidFill>
                          <a:srgbClr val="FFFFFF"/>
                        </a:solidFill>
                        <a:ln w="9525">
                          <a:solidFill>
                            <a:srgbClr val="000000"/>
                          </a:solidFill>
                          <a:miter lim="800000"/>
                          <a:headEnd/>
                          <a:tailEnd/>
                        </a:ln>
                      </wps:spPr>
                      <wps:txbx>
                        <w:txbxContent>
                          <w:p w:rsidR="00056E19" w:rsidRPr="002E51FC" w:rsidRDefault="00056E19" w:rsidP="00056E19">
                            <w:pPr>
                              <w:rPr>
                                <w:rFonts w:ascii="ＭＳ 明朝" w:hAnsi="ＭＳ 明朝"/>
                              </w:rPr>
                            </w:pPr>
                            <w:r w:rsidRPr="002E51FC">
                              <w:rPr>
                                <w:rFonts w:ascii="ＭＳ 明朝" w:hAnsi="ＭＳ 明朝" w:hint="eastAsia"/>
                              </w:rPr>
                              <w:t>アクションプラン</w:t>
                            </w:r>
                            <w:r>
                              <w:rPr>
                                <w:rFonts w:ascii="ＭＳ 明朝" w:hAnsi="ＭＳ 明朝" w:hint="eastAsia"/>
                              </w:rPr>
                              <w:t>取組内容</w:t>
                            </w:r>
                            <w:r w:rsidR="00310F7D">
                              <w:rPr>
                                <w:rFonts w:ascii="ＭＳ 明朝" w:hAnsi="ＭＳ 明朝" w:hint="eastAsia"/>
                              </w:rPr>
                              <w:t>①</w:t>
                            </w:r>
                            <w:r w:rsidR="00112CC7">
                              <w:rPr>
                                <w:rFonts w:ascii="ＭＳ 明朝" w:hAnsi="ＭＳ 明朝" w:hint="eastAsia"/>
                              </w:rPr>
                              <w:t xml:space="preserve">　</w:t>
                            </w:r>
                            <w:r w:rsidR="00112CC7">
                              <w:rPr>
                                <w:rFonts w:ascii="ＭＳ 明朝" w:hAnsi="ＭＳ 明朝"/>
                              </w:rPr>
                              <w:t>※赤字部分</w:t>
                            </w:r>
                            <w:r w:rsidR="00112CC7">
                              <w:rPr>
                                <w:rFonts w:ascii="ＭＳ 明朝" w:hAnsi="ＭＳ 明朝" w:hint="eastAsia"/>
                              </w:rPr>
                              <w:t>追記</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27" type="#_x0000_t202" style="position:absolute;left:0;text-align:left;margin-left:-2.7pt;margin-top:16.25pt;width:276.75pt;height:25.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">
                <v:textbox style="mso-fit-shape-to-text:t">
                  <w:txbxContent>
                    <w:p w:rsidR="00056E19" w:rsidRPr="002E51FC" w:rsidRDefault="00056E19" w:rsidP="00056E19">
                      <w:pPr>
                        <w:rPr>
                          <w:rFonts w:ascii="ＭＳ 明朝" w:hAnsi="ＭＳ 明朝"/>
                        </w:rPr>
                      </w:pPr>
                      <w:r w:rsidRPr="002E51FC">
                        <w:rPr>
                          <w:rFonts w:ascii="ＭＳ 明朝" w:hAnsi="ＭＳ 明朝" w:hint="eastAsia"/>
                        </w:rPr>
                        <w:t>アクションプラン</w:t>
                      </w:r>
                      <w:r>
                        <w:rPr>
                          <w:rFonts w:ascii="ＭＳ 明朝" w:hAnsi="ＭＳ 明朝" w:hint="eastAsia"/>
                        </w:rPr>
                        <w:t>取組内容</w:t>
                      </w:r>
                      <w:r w:rsidR="00310F7D">
                        <w:rPr>
                          <w:rFonts w:ascii="ＭＳ 明朝" w:hAnsi="ＭＳ 明朝" w:hint="eastAsia"/>
                        </w:rPr>
                        <w:t>①</w:t>
                      </w:r>
                      <w:r w:rsidR="00112CC7">
                        <w:rPr>
                          <w:rFonts w:ascii="ＭＳ 明朝" w:hAnsi="ＭＳ 明朝" w:hint="eastAsia"/>
                        </w:rPr>
                        <w:t xml:space="preserve">　</w:t>
                      </w:r>
                      <w:r w:rsidR="00112CC7">
                        <w:rPr>
                          <w:rFonts w:ascii="ＭＳ 明朝" w:hAnsi="ＭＳ 明朝"/>
                        </w:rPr>
                        <w:t>※赤字部分</w:t>
                      </w:r>
                      <w:r w:rsidR="00112CC7">
                        <w:rPr>
                          <w:rFonts w:ascii="ＭＳ 明朝" w:hAnsi="ＭＳ 明朝" w:hint="eastAsia"/>
                        </w:rPr>
                        <w:t>追記</w:t>
                      </w:r>
                    </w:p>
                  </w:txbxContent>
                </v:textbox>
              </v:shape>
            </w:pict>
          </mc:Fallback>
        </mc:AlternateContent>
      </w:r>
    </w:p>
    <w:p w:rsidR="00056E19" w:rsidRDefault="00056E19" w:rsidP="00056E19">
      <w:pPr>
        <w:rPr>
          <w:rFonts w:ascii="ＭＳ 明朝" w:hAnsi="ＭＳ 明朝"/>
        </w:rPr>
      </w:pPr>
    </w:p>
    <w:p w:rsidR="00056E19" w:rsidRDefault="00112CC7" w:rsidP="00056E19">
      <w:pPr>
        <w:rPr>
          <w:rFonts w:ascii="ＭＳ 明朝" w:hAnsi="ＭＳ 明朝"/>
        </w:rPr>
      </w:pPr>
      <w:r w:rsidRPr="00112CC7">
        <w:rPr>
          <w:noProof/>
        </w:rPr>
        <w:drawing>
          <wp:anchor distT="0" distB="0" distL="114300" distR="114300" simplePos="0" relativeHeight="251698176" behindDoc="0" locked="0" layoutInCell="1" allowOverlap="1">
            <wp:simplePos x="0" y="0"/>
            <wp:positionH relativeFrom="column">
              <wp:posOffset>-34290</wp:posOffset>
            </wp:positionH>
            <wp:positionV relativeFrom="paragraph">
              <wp:posOffset>78105</wp:posOffset>
            </wp:positionV>
            <wp:extent cx="6120130" cy="3572426"/>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572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056E19" w:rsidRDefault="00056E19" w:rsidP="00056E19">
      <w:pPr>
        <w:rPr>
          <w:rFonts w:ascii="ＭＳ 明朝" w:hAnsi="ＭＳ 明朝"/>
        </w:rPr>
      </w:pPr>
    </w:p>
    <w:p w:rsidR="00310F7D" w:rsidRDefault="00310F7D" w:rsidP="00056E19">
      <w:pPr>
        <w:rPr>
          <w:rFonts w:ascii="ＭＳ 明朝" w:hAnsi="ＭＳ 明朝"/>
        </w:rPr>
      </w:pPr>
    </w:p>
    <w:p w:rsidR="00310F7D" w:rsidRDefault="00310F7D" w:rsidP="00056E19">
      <w:pPr>
        <w:rPr>
          <w:rFonts w:ascii="ＭＳ 明朝" w:hAnsi="ＭＳ 明朝"/>
        </w:rPr>
      </w:pPr>
    </w:p>
    <w:p w:rsidR="00310F7D" w:rsidRDefault="00310F7D" w:rsidP="00056E19">
      <w:pPr>
        <w:rPr>
          <w:rFonts w:ascii="ＭＳ 明朝" w:hAnsi="ＭＳ 明朝"/>
        </w:rPr>
      </w:pPr>
    </w:p>
    <w:p w:rsidR="00310F7D" w:rsidRDefault="00310F7D" w:rsidP="00056E19">
      <w:pPr>
        <w:rPr>
          <w:rFonts w:ascii="ＭＳ 明朝" w:hAnsi="ＭＳ 明朝"/>
        </w:rPr>
      </w:pPr>
    </w:p>
    <w:p w:rsidR="00310F7D" w:rsidRDefault="00310F7D" w:rsidP="00056E19">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700224" behindDoc="0" locked="0" layoutInCell="1" allowOverlap="1" wp14:anchorId="493667A5" wp14:editId="473303A7">
                <wp:simplePos x="0" y="0"/>
                <wp:positionH relativeFrom="column">
                  <wp:posOffset>3810</wp:posOffset>
                </wp:positionH>
                <wp:positionV relativeFrom="paragraph">
                  <wp:posOffset>-3175</wp:posOffset>
                </wp:positionV>
                <wp:extent cx="2200275" cy="328930"/>
                <wp:effectExtent l="0" t="0" r="2857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28930"/>
                        </a:xfrm>
                        <a:prstGeom prst="rect">
                          <a:avLst/>
                        </a:prstGeom>
                        <a:solidFill>
                          <a:srgbClr val="FFFFFF"/>
                        </a:solidFill>
                        <a:ln w="9525">
                          <a:solidFill>
                            <a:srgbClr val="000000"/>
                          </a:solidFill>
                          <a:miter lim="800000"/>
                          <a:headEnd/>
                          <a:tailEnd/>
                        </a:ln>
                      </wps:spPr>
                      <wps:txbx>
                        <w:txbxContent>
                          <w:p w:rsidR="00310F7D" w:rsidRPr="002E51FC" w:rsidRDefault="00310F7D" w:rsidP="00310F7D">
                            <w:pPr>
                              <w:rPr>
                                <w:rFonts w:ascii="ＭＳ 明朝" w:hAnsi="ＭＳ 明朝"/>
                              </w:rPr>
                            </w:pPr>
                            <w:r w:rsidRPr="002E51FC">
                              <w:rPr>
                                <w:rFonts w:ascii="ＭＳ 明朝" w:hAnsi="ＭＳ 明朝" w:hint="eastAsia"/>
                              </w:rPr>
                              <w:t>アクションプラン</w:t>
                            </w:r>
                            <w:r>
                              <w:rPr>
                                <w:rFonts w:ascii="ＭＳ 明朝" w:hAnsi="ＭＳ 明朝" w:hint="eastAsia"/>
                              </w:rPr>
                              <w:t xml:space="preserve">取組内容②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3667A5" id="_x0000_s1028" type="#_x0000_t202" style="position:absolute;left:0;text-align:left;margin-left:.3pt;margin-top:-.25pt;width:173.25pt;height:25.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">
                <v:textbox style="mso-fit-shape-to-text:t">
                  <w:txbxContent>
                    <w:p w:rsidR="00310F7D" w:rsidRPr="002E51FC" w:rsidRDefault="00310F7D" w:rsidP="00310F7D">
                      <w:pPr>
                        <w:rPr>
                          <w:rFonts w:ascii="ＭＳ 明朝" w:hAnsi="ＭＳ 明朝"/>
                        </w:rPr>
                      </w:pPr>
                      <w:r w:rsidRPr="002E51FC">
                        <w:rPr>
                          <w:rFonts w:ascii="ＭＳ 明朝" w:hAnsi="ＭＳ 明朝" w:hint="eastAsia"/>
                        </w:rPr>
                        <w:t>アクションプラン</w:t>
                      </w:r>
                      <w:r>
                        <w:rPr>
                          <w:rFonts w:ascii="ＭＳ 明朝" w:hAnsi="ＭＳ 明朝" w:hint="eastAsia"/>
                        </w:rPr>
                        <w:t xml:space="preserve">取組内容②　</w:t>
                      </w:r>
                    </w:p>
                  </w:txbxContent>
                </v:textbox>
              </v:shape>
            </w:pict>
          </mc:Fallback>
        </mc:AlternateContent>
      </w:r>
    </w:p>
    <w:p w:rsidR="00310F7D" w:rsidRDefault="00310F7D" w:rsidP="00056E19">
      <w:pPr>
        <w:rPr>
          <w:rFonts w:ascii="ＭＳ 明朝" w:hAnsi="ＭＳ 明朝"/>
        </w:rPr>
      </w:pPr>
      <w:r w:rsidRPr="00310F7D">
        <w:rPr>
          <w:noProof/>
        </w:rPr>
        <w:drawing>
          <wp:anchor distT="0" distB="0" distL="114300" distR="114300" simplePos="0" relativeHeight="251701248" behindDoc="0" locked="0" layoutInCell="1" allowOverlap="1">
            <wp:simplePos x="0" y="0"/>
            <wp:positionH relativeFrom="column">
              <wp:posOffset>3911</wp:posOffset>
            </wp:positionH>
            <wp:positionV relativeFrom="paragraph">
              <wp:posOffset>97155</wp:posOffset>
            </wp:positionV>
            <wp:extent cx="6120130" cy="442792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427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F7D" w:rsidRDefault="00310F7D">
      <w:pPr>
        <w:widowControl/>
        <w:jc w:val="left"/>
        <w:rPr>
          <w:rFonts w:ascii="ＭＳ 明朝" w:hAnsi="ＭＳ 明朝"/>
        </w:rPr>
      </w:pPr>
      <w:r>
        <w:rPr>
          <w:rFonts w:ascii="ＭＳ 明朝" w:hAnsi="ＭＳ 明朝"/>
        </w:rPr>
        <w:br w:type="page"/>
      </w:r>
    </w:p>
    <w:p w:rsidR="00BA1FE6" w:rsidRDefault="00BA1FE6" w:rsidP="00AD7F12">
      <w:pPr>
        <w:rPr>
          <w:rFonts w:ascii="ＭＳ 明朝" w:hAnsi="ＭＳ 明朝"/>
          <w:szCs w:val="24"/>
        </w:rPr>
      </w:pPr>
      <w:r>
        <w:rPr>
          <w:rFonts w:ascii="ＭＳ 明朝" w:hAnsi="ＭＳ 明朝" w:hint="eastAsia"/>
          <w:szCs w:val="24"/>
        </w:rPr>
        <w:lastRenderedPageBreak/>
        <w:t>（２）</w:t>
      </w:r>
      <w:r w:rsidRPr="00BA1FE6">
        <w:rPr>
          <w:rFonts w:ascii="ＭＳ 明朝" w:hAnsi="ＭＳ 明朝" w:hint="eastAsia"/>
          <w:szCs w:val="24"/>
        </w:rPr>
        <w:t>マイナンバーカードの交付促進</w:t>
      </w:r>
      <w:r>
        <w:rPr>
          <w:rFonts w:ascii="ＭＳ 明朝" w:hAnsi="ＭＳ 明朝" w:hint="eastAsia"/>
          <w:szCs w:val="24"/>
        </w:rPr>
        <w:t>【市民課】</w:t>
      </w:r>
    </w:p>
    <w:p w:rsidR="00BA1FE6" w:rsidRPr="00BA1FE6" w:rsidRDefault="00BA1FE6" w:rsidP="002222E6">
      <w:pPr>
        <w:ind w:leftChars="100" w:left="240" w:firstLineChars="100" w:firstLine="240"/>
        <w:rPr>
          <w:rFonts w:ascii="ＭＳ 明朝" w:hAnsi="ＭＳ 明朝"/>
          <w:szCs w:val="24"/>
        </w:rPr>
      </w:pPr>
      <w:r w:rsidRPr="00BA1FE6">
        <w:rPr>
          <w:rFonts w:ascii="ＭＳ 明朝" w:hAnsi="ＭＳ 明朝" w:hint="eastAsia"/>
          <w:szCs w:val="24"/>
        </w:rPr>
        <w:t>令和４年</w:t>
      </w:r>
      <w:r w:rsidR="009E1E5C">
        <w:rPr>
          <w:rFonts w:ascii="ＭＳ 明朝" w:hAnsi="ＭＳ 明朝" w:hint="eastAsia"/>
          <w:szCs w:val="24"/>
        </w:rPr>
        <w:t>９月末時点の交付枚数は３１，１８７枚で交付率は４７．５３％です</w:t>
      </w:r>
      <w:r w:rsidRPr="00BA1FE6">
        <w:rPr>
          <w:rFonts w:ascii="ＭＳ 明朝" w:hAnsi="ＭＳ 明朝" w:hint="eastAsia"/>
          <w:szCs w:val="24"/>
        </w:rPr>
        <w:t>。交付体制の見直し等により、令和２年度から令和４年９月までで２１，８５３枚を交付することができ</w:t>
      </w:r>
      <w:r w:rsidR="009E1E5C">
        <w:rPr>
          <w:rFonts w:ascii="ＭＳ 明朝" w:hAnsi="ＭＳ 明朝" w:hint="eastAsia"/>
          <w:szCs w:val="24"/>
        </w:rPr>
        <w:t>まし</w:t>
      </w:r>
      <w:r w:rsidRPr="00BA1FE6">
        <w:rPr>
          <w:rFonts w:ascii="ＭＳ 明朝" w:hAnsi="ＭＳ 明朝" w:hint="eastAsia"/>
          <w:szCs w:val="24"/>
        </w:rPr>
        <w:t>たが、最終目標の５２，２５０枚を達成するのは難しい状況で</w:t>
      </w:r>
      <w:r w:rsidR="009E1E5C">
        <w:rPr>
          <w:rFonts w:ascii="ＭＳ 明朝" w:hAnsi="ＭＳ 明朝" w:hint="eastAsia"/>
          <w:szCs w:val="24"/>
        </w:rPr>
        <w:t>す</w:t>
      </w:r>
      <w:r w:rsidRPr="00BA1FE6">
        <w:rPr>
          <w:rFonts w:ascii="ＭＳ 明朝" w:hAnsi="ＭＳ 明朝" w:hint="eastAsia"/>
          <w:szCs w:val="24"/>
        </w:rPr>
        <w:t>。</w:t>
      </w:r>
    </w:p>
    <w:p w:rsidR="00B55555" w:rsidRDefault="00BA1FE6" w:rsidP="002222E6">
      <w:pPr>
        <w:ind w:leftChars="100" w:left="240" w:firstLineChars="100" w:firstLine="240"/>
        <w:rPr>
          <w:rFonts w:ascii="ＭＳ 明朝" w:hAnsi="ＭＳ 明朝"/>
          <w:szCs w:val="24"/>
        </w:rPr>
      </w:pPr>
      <w:r w:rsidRPr="00BA1FE6">
        <w:rPr>
          <w:rFonts w:ascii="ＭＳ 明朝" w:hAnsi="ＭＳ 明朝" w:hint="eastAsia"/>
          <w:szCs w:val="24"/>
        </w:rPr>
        <w:t>理由は、マイナポイント以外にマイナンバーカード取得に対するインセンティブを働かせる施策がなかったこと、また、コロナ禍の影響で出張申請等の機会を設けられなかったことが挙げられ</w:t>
      </w:r>
      <w:r w:rsidR="009E1E5C">
        <w:rPr>
          <w:rFonts w:ascii="ＭＳ 明朝" w:hAnsi="ＭＳ 明朝" w:hint="eastAsia"/>
          <w:szCs w:val="24"/>
        </w:rPr>
        <w:t>ます</w:t>
      </w:r>
      <w:r w:rsidR="00B55555">
        <w:rPr>
          <w:rFonts w:ascii="ＭＳ 明朝" w:hAnsi="ＭＳ 明朝" w:hint="eastAsia"/>
          <w:szCs w:val="24"/>
        </w:rPr>
        <w:t>。</w:t>
      </w:r>
    </w:p>
    <w:p w:rsidR="00BB5BD8" w:rsidRDefault="00B55555" w:rsidP="002222E6">
      <w:pPr>
        <w:ind w:leftChars="100" w:left="240" w:firstLineChars="100" w:firstLine="240"/>
        <w:rPr>
          <w:rFonts w:ascii="ＭＳ 明朝" w:hAnsi="ＭＳ 明朝"/>
          <w:szCs w:val="24"/>
        </w:rPr>
      </w:pPr>
      <w:r>
        <w:rPr>
          <w:rFonts w:ascii="ＭＳ 明朝" w:hAnsi="ＭＳ 明朝" w:hint="eastAsia"/>
          <w:szCs w:val="24"/>
        </w:rPr>
        <w:t>そのため、計画期間を延長して取組むとともに、</w:t>
      </w:r>
      <w:r w:rsidR="00726A58" w:rsidRPr="009A3CBE">
        <w:rPr>
          <w:rFonts w:ascii="ＭＳ 明朝" w:hAnsi="ＭＳ 明朝" w:hint="eastAsia"/>
          <w:szCs w:val="24"/>
        </w:rPr>
        <w:t>目標値</w:t>
      </w:r>
      <w:r w:rsidR="00A53172" w:rsidRPr="009A3CBE">
        <w:rPr>
          <w:rFonts w:ascii="ＭＳ 明朝" w:hAnsi="ＭＳ 明朝" w:hint="eastAsia"/>
          <w:szCs w:val="24"/>
        </w:rPr>
        <w:t>は今後国から示される計画に基づく交付率</w:t>
      </w:r>
      <w:r w:rsidR="009A3CBE">
        <w:rPr>
          <w:rFonts w:ascii="ＭＳ 明朝" w:hAnsi="ＭＳ 明朝" w:hint="eastAsia"/>
          <w:szCs w:val="24"/>
        </w:rPr>
        <w:t>等の指標を</w:t>
      </w:r>
      <w:r w:rsidR="00A53172" w:rsidRPr="009A3CBE">
        <w:rPr>
          <w:rFonts w:ascii="ＭＳ 明朝" w:hAnsi="ＭＳ 明朝" w:hint="eastAsia"/>
          <w:szCs w:val="24"/>
        </w:rPr>
        <w:t>設定いたします。</w:t>
      </w:r>
    </w:p>
    <w:p w:rsidR="00CB61EF" w:rsidRDefault="00CB61EF" w:rsidP="002222E6">
      <w:pPr>
        <w:ind w:leftChars="100" w:left="240" w:firstLineChars="100" w:firstLine="240"/>
        <w:rPr>
          <w:rFonts w:ascii="ＭＳ 明朝" w:hAnsi="ＭＳ 明朝"/>
          <w:szCs w:val="24"/>
        </w:rPr>
      </w:pPr>
      <w:r>
        <w:rPr>
          <w:noProof/>
        </w:rPr>
        <mc:AlternateContent>
          <mc:Choice Requires="wps">
            <w:drawing>
              <wp:anchor distT="0" distB="0" distL="114300" distR="114300" simplePos="0" relativeHeight="251682816" behindDoc="0" locked="0" layoutInCell="1" allowOverlap="1" wp14:anchorId="5886B0B9" wp14:editId="423682BF">
                <wp:simplePos x="0" y="0"/>
                <wp:positionH relativeFrom="column">
                  <wp:posOffset>0</wp:posOffset>
                </wp:positionH>
                <wp:positionV relativeFrom="paragraph">
                  <wp:posOffset>41910</wp:posOffset>
                </wp:positionV>
                <wp:extent cx="2148840" cy="328930"/>
                <wp:effectExtent l="0" t="0" r="22860"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8930"/>
                        </a:xfrm>
                        <a:prstGeom prst="rect">
                          <a:avLst/>
                        </a:prstGeom>
                        <a:solidFill>
                          <a:srgbClr val="FFFFFF"/>
                        </a:solidFill>
                        <a:ln w="9525">
                          <a:solidFill>
                            <a:srgbClr val="000000"/>
                          </a:solidFill>
                          <a:miter lim="800000"/>
                          <a:headEnd/>
                          <a:tailEnd/>
                        </a:ln>
                      </wps:spPr>
                      <wps:txbx>
                        <w:txbxContent>
                          <w:p w:rsidR="00B55555" w:rsidRPr="002E51FC" w:rsidRDefault="00B55555" w:rsidP="00B55555">
                            <w:pPr>
                              <w:rPr>
                                <w:rFonts w:ascii="ＭＳ 明朝" w:hAnsi="ＭＳ 明朝"/>
                              </w:rPr>
                            </w:pPr>
                            <w:r w:rsidRPr="002E51FC">
                              <w:rPr>
                                <w:rFonts w:ascii="ＭＳ 明朝" w:hAnsi="ＭＳ 明朝" w:hint="eastAsia"/>
                              </w:rPr>
                              <w:t>アクションプラン</w:t>
                            </w:r>
                            <w:r w:rsidRPr="002E51FC">
                              <w:rPr>
                                <w:rFonts w:ascii="ＭＳ 明朝" w:hAnsi="ＭＳ 明朝"/>
                              </w:rPr>
                              <w:t>計画期間</w:t>
                            </w:r>
                          </w:p>
                        </w:txbxContent>
                      </wps:txbx>
                      <wps:bodyPr rot="0" vert="horz" wrap="square" lIns="91440" tIns="45720" rIns="91440" bIns="45720" anchor="t" anchorCtr="0">
                        <a:spAutoFit/>
                      </wps:bodyPr>
                    </wps:wsp>
                  </a:graphicData>
                </a:graphic>
              </wp:anchor>
            </w:drawing>
          </mc:Choice>
          <mc:Fallback>
            <w:pict>
              <v:shape w14:anchorId="5886B0B9" id="_x0000_s1029" type="#_x0000_t202" style="position:absolute;left:0;text-align:left;margin-left:0;margin-top:3.3pt;width:169.2pt;height:25.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">
                <v:textbox style="mso-fit-shape-to-text:t">
                  <w:txbxContent>
                    <w:p w:rsidR="00B55555" w:rsidRPr="002E51FC" w:rsidRDefault="00B55555" w:rsidP="00B55555">
                      <w:pPr>
                        <w:rPr>
                          <w:rFonts w:ascii="ＭＳ 明朝" w:hAnsi="ＭＳ 明朝"/>
                        </w:rPr>
                      </w:pPr>
                      <w:r w:rsidRPr="002E51FC">
                        <w:rPr>
                          <w:rFonts w:ascii="ＭＳ 明朝" w:hAnsi="ＭＳ 明朝" w:hint="eastAsia"/>
                        </w:rPr>
                        <w:t>アクションプラン</w:t>
                      </w:r>
                      <w:r w:rsidRPr="002E51FC">
                        <w:rPr>
                          <w:rFonts w:ascii="ＭＳ 明朝" w:hAnsi="ＭＳ 明朝"/>
                        </w:rPr>
                        <w:t>計画期間</w:t>
                      </w:r>
                    </w:p>
                  </w:txbxContent>
                </v:textbox>
              </v:shape>
            </w:pict>
          </mc:Fallback>
        </mc:AlternateContent>
      </w:r>
    </w:p>
    <w:p w:rsidR="00CB61EF" w:rsidRDefault="00CB61EF" w:rsidP="002222E6">
      <w:pPr>
        <w:ind w:leftChars="100" w:left="240" w:firstLineChars="100" w:firstLine="240"/>
        <w:rPr>
          <w:rFonts w:ascii="ＭＳ 明朝" w:hAnsi="ＭＳ 明朝"/>
          <w:szCs w:val="24"/>
        </w:rPr>
      </w:pPr>
      <w:r w:rsidRPr="000274C5">
        <w:rPr>
          <w:noProof/>
        </w:rPr>
        <w:drawing>
          <wp:anchor distT="0" distB="0" distL="114300" distR="114300" simplePos="0" relativeHeight="251696128" behindDoc="0" locked="0" layoutInCell="1" allowOverlap="1">
            <wp:simplePos x="0" y="0"/>
            <wp:positionH relativeFrom="column">
              <wp:posOffset>3810</wp:posOffset>
            </wp:positionH>
            <wp:positionV relativeFrom="paragraph">
              <wp:posOffset>1668780</wp:posOffset>
            </wp:positionV>
            <wp:extent cx="6120130" cy="43338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555">
        <w:rPr>
          <w:noProof/>
        </w:rPr>
        <w:drawing>
          <wp:anchor distT="0" distB="0" distL="114300" distR="114300" simplePos="0" relativeHeight="251683840" behindDoc="0" locked="0" layoutInCell="1" allowOverlap="1">
            <wp:simplePos x="0" y="0"/>
            <wp:positionH relativeFrom="column">
              <wp:posOffset>-451485</wp:posOffset>
            </wp:positionH>
            <wp:positionV relativeFrom="paragraph">
              <wp:posOffset>139065</wp:posOffset>
            </wp:positionV>
            <wp:extent cx="6120130" cy="10572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60DEAF8C" wp14:editId="5A016812">
                <wp:simplePos x="0" y="0"/>
                <wp:positionH relativeFrom="column">
                  <wp:posOffset>0</wp:posOffset>
                </wp:positionH>
                <wp:positionV relativeFrom="paragraph">
                  <wp:posOffset>1337310</wp:posOffset>
                </wp:positionV>
                <wp:extent cx="2148840" cy="328930"/>
                <wp:effectExtent l="0" t="0" r="22860"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8930"/>
                        </a:xfrm>
                        <a:prstGeom prst="rect">
                          <a:avLst/>
                        </a:prstGeom>
                        <a:solidFill>
                          <a:srgbClr val="FFFFFF"/>
                        </a:solidFill>
                        <a:ln w="9525">
                          <a:solidFill>
                            <a:srgbClr val="000000"/>
                          </a:solidFill>
                          <a:miter lim="800000"/>
                          <a:headEnd/>
                          <a:tailEnd/>
                        </a:ln>
                      </wps:spPr>
                      <wps:txbx>
                        <w:txbxContent>
                          <w:p w:rsidR="00B55555" w:rsidRPr="002E51FC" w:rsidRDefault="00B55555" w:rsidP="00B55555">
                            <w:pPr>
                              <w:rPr>
                                <w:rFonts w:ascii="ＭＳ 明朝" w:hAnsi="ＭＳ 明朝"/>
                              </w:rPr>
                            </w:pPr>
                            <w:r w:rsidRPr="002E51FC">
                              <w:rPr>
                                <w:rFonts w:ascii="ＭＳ 明朝" w:hAnsi="ＭＳ 明朝" w:hint="eastAsia"/>
                              </w:rPr>
                              <w:t>アクションプラン</w:t>
                            </w:r>
                            <w:r>
                              <w:rPr>
                                <w:rFonts w:ascii="ＭＳ 明朝" w:hAnsi="ＭＳ 明朝" w:hint="eastAsia"/>
                              </w:rPr>
                              <w:t>取組内容</w:t>
                            </w:r>
                          </w:p>
                        </w:txbxContent>
                      </wps:txbx>
                      <wps:bodyPr rot="0" vert="horz" wrap="square" lIns="91440" tIns="45720" rIns="91440" bIns="45720" anchor="t" anchorCtr="0">
                        <a:spAutoFit/>
                      </wps:bodyPr>
                    </wps:wsp>
                  </a:graphicData>
                </a:graphic>
              </wp:anchor>
            </w:drawing>
          </mc:Choice>
          <mc:Fallback>
            <w:pict>
              <v:shape w14:anchorId="60DEAF8C" id="_x0000_s1030" type="#_x0000_t202" style="position:absolute;left:0;text-align:left;margin-left:0;margin-top:105.3pt;width:169.2pt;height:25.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">
                <v:textbox style="mso-fit-shape-to-text:t">
                  <w:txbxContent>
                    <w:p w:rsidR="00B55555" w:rsidRPr="002E51FC" w:rsidRDefault="00B55555" w:rsidP="00B55555">
                      <w:pPr>
                        <w:rPr>
                          <w:rFonts w:ascii="ＭＳ 明朝" w:hAnsi="ＭＳ 明朝"/>
                        </w:rPr>
                      </w:pPr>
                      <w:r w:rsidRPr="002E51FC">
                        <w:rPr>
                          <w:rFonts w:ascii="ＭＳ 明朝" w:hAnsi="ＭＳ 明朝" w:hint="eastAsia"/>
                        </w:rPr>
                        <w:t>アクションプラン</w:t>
                      </w:r>
                      <w:r>
                        <w:rPr>
                          <w:rFonts w:ascii="ＭＳ 明朝" w:hAnsi="ＭＳ 明朝" w:hint="eastAsia"/>
                        </w:rPr>
                        <w:t>取組内容</w:t>
                      </w:r>
                    </w:p>
                  </w:txbxContent>
                </v:textbox>
              </v:shape>
            </w:pict>
          </mc:Fallback>
        </mc:AlternateContent>
      </w:r>
    </w:p>
    <w:p w:rsidR="00CB61EF" w:rsidRDefault="00CB61EF" w:rsidP="002222E6">
      <w:pPr>
        <w:ind w:leftChars="100" w:left="240" w:firstLineChars="100" w:firstLine="240"/>
        <w:rPr>
          <w:rFonts w:ascii="ＭＳ 明朝" w:hAnsi="ＭＳ 明朝"/>
          <w:szCs w:val="24"/>
        </w:rPr>
      </w:pPr>
    </w:p>
    <w:p w:rsidR="00CB61EF" w:rsidRDefault="00CB61EF" w:rsidP="002222E6">
      <w:pPr>
        <w:ind w:leftChars="100" w:left="240" w:firstLineChars="100" w:firstLine="240"/>
        <w:rPr>
          <w:rFonts w:ascii="ＭＳ 明朝" w:hAnsi="ＭＳ 明朝"/>
          <w:szCs w:val="24"/>
        </w:rPr>
      </w:pPr>
    </w:p>
    <w:p w:rsidR="00B55555" w:rsidRPr="00B55555" w:rsidRDefault="00B55555">
      <w:pPr>
        <w:widowControl/>
        <w:jc w:val="left"/>
        <w:rPr>
          <w:rFonts w:ascii="ＭＳ 明朝" w:hAnsi="ＭＳ 明朝"/>
          <w:b/>
        </w:rPr>
      </w:pPr>
    </w:p>
    <w:p w:rsidR="00B55555" w:rsidRDefault="00B55555">
      <w:pPr>
        <w:widowControl/>
        <w:jc w:val="left"/>
        <w:rPr>
          <w:rFonts w:ascii="ＭＳ 明朝" w:hAnsi="ＭＳ 明朝"/>
          <w:b/>
        </w:rPr>
      </w:pPr>
    </w:p>
    <w:p w:rsidR="00B55555" w:rsidRDefault="00B55555">
      <w:pPr>
        <w:widowControl/>
        <w:jc w:val="left"/>
        <w:rPr>
          <w:rFonts w:ascii="ＭＳ 明朝" w:hAnsi="ＭＳ 明朝"/>
          <w:b/>
        </w:rPr>
      </w:pPr>
    </w:p>
    <w:p w:rsidR="00B55555" w:rsidRDefault="00B55555">
      <w:pPr>
        <w:widowControl/>
        <w:jc w:val="left"/>
        <w:rPr>
          <w:rFonts w:ascii="ＭＳ 明朝" w:hAnsi="ＭＳ 明朝"/>
          <w:b/>
        </w:rPr>
      </w:pPr>
    </w:p>
    <w:p w:rsidR="00B55555" w:rsidRDefault="00B55555">
      <w:pPr>
        <w:widowControl/>
        <w:jc w:val="left"/>
        <w:rPr>
          <w:rFonts w:ascii="ＭＳ 明朝" w:hAnsi="ＭＳ 明朝"/>
          <w:b/>
        </w:rPr>
      </w:pPr>
    </w:p>
    <w:p w:rsidR="00B55555" w:rsidRDefault="00B55555">
      <w:pPr>
        <w:widowControl/>
        <w:jc w:val="left"/>
        <w:rPr>
          <w:rFonts w:ascii="ＭＳ 明朝" w:hAnsi="ＭＳ 明朝"/>
          <w:b/>
        </w:rPr>
      </w:pPr>
    </w:p>
    <w:p w:rsidR="0070562C" w:rsidRDefault="0070562C">
      <w:pPr>
        <w:widowControl/>
        <w:jc w:val="left"/>
        <w:rPr>
          <w:rFonts w:ascii="ＭＳ 明朝" w:hAnsi="ＭＳ 明朝"/>
          <w:b/>
        </w:rPr>
      </w:pPr>
    </w:p>
    <w:p w:rsidR="00D37C6F" w:rsidRDefault="00D37C6F"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0274C5" w:rsidRDefault="000274C5" w:rsidP="00C307A9">
      <w:pPr>
        <w:rPr>
          <w:rFonts w:ascii="ＭＳ 明朝" w:hAnsi="ＭＳ 明朝"/>
          <w:b/>
        </w:rPr>
      </w:pPr>
    </w:p>
    <w:p w:rsidR="000274C5" w:rsidRDefault="000274C5" w:rsidP="00C307A9">
      <w:pPr>
        <w:rPr>
          <w:rFonts w:ascii="ＭＳ 明朝" w:hAnsi="ＭＳ 明朝"/>
          <w:b/>
        </w:rPr>
      </w:pPr>
    </w:p>
    <w:p w:rsidR="000274C5" w:rsidRDefault="000274C5" w:rsidP="00C307A9">
      <w:pPr>
        <w:rPr>
          <w:rFonts w:ascii="ＭＳ 明朝" w:hAnsi="ＭＳ 明朝"/>
          <w:b/>
        </w:rPr>
      </w:pPr>
    </w:p>
    <w:p w:rsidR="008B7756" w:rsidRDefault="008B7756" w:rsidP="00C307A9">
      <w:pPr>
        <w:rPr>
          <w:rFonts w:ascii="ＭＳ 明朝" w:hAnsi="ＭＳ 明朝"/>
          <w:b/>
        </w:rPr>
      </w:pPr>
    </w:p>
    <w:p w:rsidR="008B7756" w:rsidRDefault="008B7756" w:rsidP="00C307A9">
      <w:pPr>
        <w:rPr>
          <w:rFonts w:ascii="ＭＳ 明朝" w:hAnsi="ＭＳ 明朝"/>
          <w:b/>
        </w:rPr>
      </w:pPr>
    </w:p>
    <w:p w:rsidR="00DE476B" w:rsidRPr="00DC74EF" w:rsidRDefault="003A7C17" w:rsidP="00DC74EF">
      <w:pPr>
        <w:rPr>
          <w:rFonts w:hAnsi="ＭＳ 明朝"/>
        </w:rPr>
      </w:pPr>
      <w:r>
        <w:rPr>
          <w:rFonts w:hAnsi="ＭＳ 明朝" w:hint="eastAsia"/>
        </w:rPr>
        <w:lastRenderedPageBreak/>
        <w:t>６</w:t>
      </w:r>
      <w:r w:rsidR="00DC74EF">
        <w:rPr>
          <w:rFonts w:hAnsi="ＭＳ 明朝" w:hint="eastAsia"/>
        </w:rPr>
        <w:t xml:space="preserve">　</w:t>
      </w:r>
      <w:r w:rsidR="00DE476B" w:rsidRPr="00DC74EF">
        <w:rPr>
          <w:rFonts w:hAnsi="ＭＳ 明朝" w:hint="eastAsia"/>
        </w:rPr>
        <w:t>各課等から提案のあった下期取組み内容について</w:t>
      </w:r>
    </w:p>
    <w:p w:rsidR="00DE476B" w:rsidRDefault="00DE476B" w:rsidP="002222E6">
      <w:pPr>
        <w:ind w:leftChars="100" w:left="240" w:firstLineChars="100" w:firstLine="240"/>
        <w:rPr>
          <w:rFonts w:ascii="ＭＳ 明朝" w:hAnsi="ＭＳ 明朝"/>
          <w:szCs w:val="24"/>
        </w:rPr>
      </w:pPr>
      <w:r>
        <w:rPr>
          <w:rFonts w:ascii="ＭＳ 明朝" w:hAnsi="ＭＳ 明朝" w:hint="eastAsia"/>
          <w:szCs w:val="24"/>
        </w:rPr>
        <w:t>各課等から提案のあった下期取組内容は、計６２件でした。各項目に対し、</w:t>
      </w:r>
      <w:r w:rsidR="00FA429F">
        <w:rPr>
          <w:rFonts w:ascii="ＭＳ 明朝" w:hAnsi="ＭＳ 明朝" w:hint="eastAsia"/>
          <w:szCs w:val="24"/>
        </w:rPr>
        <w:t>下記フローに基づき、</w:t>
      </w:r>
      <w:r>
        <w:rPr>
          <w:rFonts w:ascii="ＭＳ 明朝" w:hAnsi="ＭＳ 明朝" w:hint="eastAsia"/>
          <w:szCs w:val="24"/>
        </w:rPr>
        <w:t>担当部において</w:t>
      </w:r>
      <w:r w:rsidR="00FA429F">
        <w:rPr>
          <w:rFonts w:ascii="ＭＳ 明朝" w:hAnsi="ＭＳ 明朝" w:hint="eastAsia"/>
          <w:szCs w:val="24"/>
        </w:rPr>
        <w:t>６つの</w:t>
      </w:r>
      <w:r>
        <w:rPr>
          <w:rFonts w:ascii="ＭＳ 明朝" w:hAnsi="ＭＳ 明朝" w:hint="eastAsia"/>
          <w:szCs w:val="24"/>
        </w:rPr>
        <w:t>類型に振り分けいただきました。</w:t>
      </w:r>
    </w:p>
    <w:p w:rsidR="00DE476B" w:rsidRDefault="00DE476B">
      <w:pPr>
        <w:widowControl/>
        <w:jc w:val="left"/>
        <w:rPr>
          <w:rFonts w:ascii="ＭＳ 明朝" w:hAnsi="ＭＳ 明朝"/>
          <w:szCs w:val="24"/>
        </w:rPr>
      </w:pPr>
    </w:p>
    <w:p w:rsidR="00FA429F" w:rsidRDefault="00FA429F">
      <w:pPr>
        <w:widowControl/>
        <w:jc w:val="left"/>
        <w:rPr>
          <w:rFonts w:ascii="ＭＳ 明朝" w:hAnsi="ＭＳ 明朝"/>
          <w:szCs w:val="24"/>
        </w:rPr>
      </w:pPr>
      <w:r w:rsidRPr="00FA429F">
        <w:rPr>
          <w:rFonts w:ascii="ＭＳ 明朝" w:hAnsi="ＭＳ 明朝"/>
          <w:noProof/>
          <w:szCs w:val="24"/>
        </w:rPr>
        <mc:AlternateContent>
          <mc:Choice Requires="wps">
            <w:drawing>
              <wp:anchor distT="45720" distB="45720" distL="114300" distR="114300" simplePos="0" relativeHeight="251656192" behindDoc="0" locked="0" layoutInCell="1" allowOverlap="1">
                <wp:simplePos x="0" y="0"/>
                <wp:positionH relativeFrom="column">
                  <wp:posOffset>-1143</wp:posOffset>
                </wp:positionH>
                <wp:positionV relativeFrom="paragraph">
                  <wp:posOffset>101854</wp:posOffset>
                </wp:positionV>
                <wp:extent cx="10972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solidFill>
                          <a:srgbClr val="FFFFFF"/>
                        </a:solidFill>
                        <a:ln w="9525">
                          <a:solidFill>
                            <a:srgbClr val="000000"/>
                          </a:solidFill>
                          <a:miter lim="800000"/>
                          <a:headEnd/>
                          <a:tailEnd/>
                        </a:ln>
                      </wps:spPr>
                      <wps:txbx>
                        <w:txbxContent>
                          <w:p w:rsidR="00FA429F" w:rsidRPr="00FA429F" w:rsidRDefault="00FA429F" w:rsidP="00FA429F">
                            <w:pPr>
                              <w:jc w:val="center"/>
                              <w:rPr>
                                <w:rFonts w:ascii="ＭＳ 明朝" w:hAnsi="ＭＳ 明朝"/>
                              </w:rPr>
                            </w:pPr>
                            <w:r w:rsidRPr="00FA429F">
                              <w:rPr>
                                <w:rFonts w:ascii="ＭＳ 明朝" w:hAnsi="ＭＳ 明朝" w:hint="eastAsia"/>
                              </w:rPr>
                              <w:t>振分フロー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pt;margin-top:8pt;width:86.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">
                <v:textbox style="mso-fit-shape-to-text:t">
                  <w:txbxContent>
                    <w:p w:rsidR="00FA429F" w:rsidRPr="00FA429F" w:rsidRDefault="00FA429F" w:rsidP="00FA429F">
                      <w:pPr>
                        <w:jc w:val="center"/>
                        <w:rPr>
                          <w:rFonts w:ascii="ＭＳ 明朝" w:hAnsi="ＭＳ 明朝"/>
                        </w:rPr>
                      </w:pPr>
                      <w:r w:rsidRPr="00FA429F">
                        <w:rPr>
                          <w:rFonts w:ascii="ＭＳ 明朝" w:hAnsi="ＭＳ 明朝" w:hint="eastAsia"/>
                        </w:rPr>
                        <w:t>振分フロー</w:t>
                      </w:r>
                    </w:p>
                  </w:txbxContent>
                </v:textbox>
                <w10:wrap type="square"/>
              </v:shape>
            </w:pict>
          </mc:Fallback>
        </mc:AlternateContent>
      </w:r>
      <w:r>
        <w:rPr>
          <w:rFonts w:ascii="ＭＳ 明朝" w:hAnsi="ＭＳ 明朝"/>
          <w:noProof/>
          <w:szCs w:val="24"/>
        </w:rPr>
        <w:drawing>
          <wp:anchor distT="0" distB="0" distL="114300" distR="114300" simplePos="0" relativeHeight="251654144" behindDoc="0" locked="0" layoutInCell="1" allowOverlap="1">
            <wp:simplePos x="0" y="0"/>
            <wp:positionH relativeFrom="column">
              <wp:posOffset>1203</wp:posOffset>
            </wp:positionH>
            <wp:positionV relativeFrom="paragraph">
              <wp:posOffset>101854</wp:posOffset>
            </wp:positionV>
            <wp:extent cx="5010912" cy="16990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0912" cy="1699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29F" w:rsidRDefault="00FA429F">
      <w:pPr>
        <w:widowControl/>
        <w:jc w:val="left"/>
        <w:rPr>
          <w:rFonts w:ascii="ＭＳ 明朝" w:hAnsi="ＭＳ 明朝"/>
          <w:szCs w:val="24"/>
        </w:rPr>
      </w:pPr>
    </w:p>
    <w:p w:rsidR="00DE476B" w:rsidRDefault="00DE476B">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9F401C" w:rsidP="00CA4A65">
      <w:pPr>
        <w:widowControl/>
        <w:ind w:firstLineChars="100" w:firstLine="240"/>
        <w:jc w:val="left"/>
        <w:rPr>
          <w:rFonts w:ascii="ＭＳ 明朝" w:hAnsi="ＭＳ 明朝"/>
          <w:szCs w:val="24"/>
        </w:rPr>
      </w:pPr>
      <w:r>
        <w:rPr>
          <w:rFonts w:ascii="ＭＳ 明朝" w:hAnsi="ＭＳ 明朝" w:hint="eastAsia"/>
          <w:szCs w:val="24"/>
        </w:rPr>
        <w:t>振分結果は下記のとおりです。</w:t>
      </w:r>
    </w:p>
    <w:p w:rsidR="009F401C" w:rsidRDefault="009F401C" w:rsidP="00CA4A65">
      <w:pPr>
        <w:ind w:firstLineChars="100" w:firstLine="240"/>
        <w:rPr>
          <w:rFonts w:ascii="ＭＳ 明朝" w:hAnsi="ＭＳ 明朝"/>
          <w:szCs w:val="24"/>
        </w:rPr>
      </w:pPr>
      <w:r>
        <w:rPr>
          <w:rFonts w:ascii="ＭＳ 明朝" w:hAnsi="ＭＳ 明朝" w:hint="eastAsia"/>
          <w:szCs w:val="24"/>
        </w:rPr>
        <w:t>なお、</w:t>
      </w:r>
      <w:r w:rsidRPr="009F401C">
        <w:rPr>
          <w:rFonts w:ascii="ＭＳ 明朝" w:hAnsi="ＭＳ 明朝" w:hint="eastAsia"/>
          <w:szCs w:val="24"/>
        </w:rPr>
        <w:t>提案項目６２件中９件は２部に対し意見照会している</w:t>
      </w:r>
      <w:r>
        <w:rPr>
          <w:rFonts w:ascii="ＭＳ 明朝" w:hAnsi="ＭＳ 明朝" w:hint="eastAsia"/>
          <w:szCs w:val="24"/>
        </w:rPr>
        <w:t>ため、回答</w:t>
      </w:r>
      <w:r>
        <w:rPr>
          <w:rFonts w:ascii="ＭＳ 明朝" w:hAnsi="ＭＳ 明朝"/>
          <w:szCs w:val="24"/>
        </w:rPr>
        <w:t>件数は７１</w:t>
      </w:r>
      <w:r>
        <w:rPr>
          <w:rFonts w:ascii="ＭＳ 明朝" w:hAnsi="ＭＳ 明朝" w:hint="eastAsia"/>
          <w:szCs w:val="24"/>
        </w:rPr>
        <w:t>件です。</w:t>
      </w:r>
    </w:p>
    <w:p w:rsidR="00FA429F" w:rsidRDefault="00F93CDD" w:rsidP="009F401C">
      <w:pPr>
        <w:rPr>
          <w:rFonts w:ascii="ＭＳ 明朝" w:hAnsi="ＭＳ 明朝"/>
          <w:szCs w:val="24"/>
        </w:rPr>
      </w:pPr>
      <w:r>
        <w:rPr>
          <w:rFonts w:ascii="ＭＳ 明朝" w:hAnsi="ＭＳ 明朝"/>
          <w:noProof/>
          <w:szCs w:val="24"/>
        </w:rPr>
        <w:drawing>
          <wp:anchor distT="0" distB="0" distL="114300" distR="114300" simplePos="0" relativeHeight="251671552" behindDoc="0" locked="0" layoutInCell="1" allowOverlap="1">
            <wp:simplePos x="0" y="0"/>
            <wp:positionH relativeFrom="margin">
              <wp:align>center</wp:align>
            </wp:positionH>
            <wp:positionV relativeFrom="paragraph">
              <wp:posOffset>130009</wp:posOffset>
            </wp:positionV>
            <wp:extent cx="6921969" cy="1880014"/>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1969" cy="1880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A429F" w:rsidRDefault="00FA429F">
      <w:pPr>
        <w:widowControl/>
        <w:jc w:val="left"/>
        <w:rPr>
          <w:rFonts w:ascii="ＭＳ 明朝" w:hAnsi="ＭＳ 明朝"/>
          <w:szCs w:val="24"/>
        </w:rPr>
      </w:pPr>
    </w:p>
    <w:p w:rsidR="00F93CDD" w:rsidRDefault="00F93CDD">
      <w:pPr>
        <w:widowControl/>
        <w:jc w:val="left"/>
        <w:rPr>
          <w:rFonts w:ascii="ＭＳ 明朝" w:hAnsi="ＭＳ 明朝"/>
          <w:szCs w:val="24"/>
        </w:rPr>
      </w:pPr>
    </w:p>
    <w:p w:rsidR="00F93CDD" w:rsidRDefault="00F93CDD">
      <w:pPr>
        <w:widowControl/>
        <w:jc w:val="left"/>
        <w:rPr>
          <w:rFonts w:ascii="ＭＳ 明朝" w:hAnsi="ＭＳ 明朝"/>
          <w:szCs w:val="24"/>
        </w:rPr>
      </w:pPr>
    </w:p>
    <w:p w:rsidR="00F93CDD" w:rsidRDefault="00F93CDD">
      <w:pPr>
        <w:widowControl/>
        <w:jc w:val="left"/>
        <w:rPr>
          <w:rFonts w:ascii="ＭＳ 明朝" w:hAnsi="ＭＳ 明朝"/>
          <w:szCs w:val="24"/>
        </w:rPr>
      </w:pPr>
    </w:p>
    <w:p w:rsidR="00F93CDD" w:rsidRDefault="00F93CDD">
      <w:pPr>
        <w:widowControl/>
        <w:jc w:val="left"/>
        <w:rPr>
          <w:rFonts w:ascii="ＭＳ 明朝" w:hAnsi="ＭＳ 明朝"/>
          <w:szCs w:val="24"/>
        </w:rPr>
      </w:pPr>
    </w:p>
    <w:p w:rsidR="00F93CDD" w:rsidRDefault="00F93CDD">
      <w:pPr>
        <w:widowControl/>
        <w:jc w:val="left"/>
        <w:rPr>
          <w:rFonts w:ascii="ＭＳ 明朝" w:hAnsi="ＭＳ 明朝"/>
          <w:szCs w:val="24"/>
        </w:rPr>
      </w:pPr>
    </w:p>
    <w:p w:rsidR="00910D3C" w:rsidRDefault="00910D3C">
      <w:pPr>
        <w:widowControl/>
        <w:jc w:val="left"/>
        <w:rPr>
          <w:rFonts w:ascii="ＭＳ 明朝" w:hAnsi="ＭＳ 明朝"/>
          <w:szCs w:val="24"/>
        </w:rPr>
      </w:pPr>
    </w:p>
    <w:p w:rsidR="00703A0F" w:rsidRPr="00DC74EF" w:rsidRDefault="003A7C17" w:rsidP="00DC74EF">
      <w:pPr>
        <w:rPr>
          <w:rFonts w:hAnsi="ＭＳ 明朝"/>
        </w:rPr>
      </w:pPr>
      <w:r>
        <w:rPr>
          <w:rFonts w:hAnsi="ＭＳ 明朝" w:hint="eastAsia"/>
        </w:rPr>
        <w:t>７</w:t>
      </w:r>
      <w:r w:rsidR="00DC74EF">
        <w:rPr>
          <w:rFonts w:hAnsi="ＭＳ 明朝" w:hint="eastAsia"/>
        </w:rPr>
        <w:t xml:space="preserve">　</w:t>
      </w:r>
      <w:r w:rsidR="00703A0F" w:rsidRPr="00DC74EF">
        <w:rPr>
          <w:rFonts w:hAnsi="ＭＳ 明朝" w:hint="eastAsia"/>
        </w:rPr>
        <w:t>下期取組予定項目について</w:t>
      </w:r>
    </w:p>
    <w:p w:rsidR="00703A0F" w:rsidRDefault="00703A0F" w:rsidP="00DC74EF">
      <w:pPr>
        <w:ind w:leftChars="100" w:left="240" w:firstLineChars="100" w:firstLine="240"/>
        <w:rPr>
          <w:rFonts w:ascii="ＭＳ 明朝" w:hAnsi="ＭＳ 明朝"/>
          <w:szCs w:val="24"/>
        </w:rPr>
      </w:pPr>
      <w:r>
        <w:rPr>
          <w:rFonts w:ascii="ＭＳ 明朝" w:hAnsi="ＭＳ 明朝" w:hint="eastAsia"/>
          <w:szCs w:val="24"/>
        </w:rPr>
        <w:t>令和４年度の実績見込</w:t>
      </w:r>
      <w:r w:rsidR="00AD51D2">
        <w:rPr>
          <w:rFonts w:ascii="ＭＳ 明朝" w:hAnsi="ＭＳ 明朝" w:hint="eastAsia"/>
          <w:szCs w:val="24"/>
        </w:rPr>
        <w:t>及び各課からの提案</w:t>
      </w:r>
      <w:r>
        <w:rPr>
          <w:rFonts w:ascii="ＭＳ 明朝" w:hAnsi="ＭＳ 明朝" w:hint="eastAsia"/>
          <w:szCs w:val="24"/>
        </w:rPr>
        <w:t>を踏まえ、下期に取り組む項目数は下記の通りとし、取組項目は資料２－２に記載の項目とします。</w:t>
      </w:r>
    </w:p>
    <w:tbl>
      <w:tblPr>
        <w:tblStyle w:val="4-6"/>
        <w:tblW w:w="0" w:type="auto"/>
        <w:tblLook w:val="04A0" w:firstRow="1" w:lastRow="0" w:firstColumn="1" w:lastColumn="0" w:noHBand="0" w:noVBand="1"/>
      </w:tblPr>
      <w:tblGrid>
        <w:gridCol w:w="2263"/>
        <w:gridCol w:w="1418"/>
        <w:gridCol w:w="4813"/>
      </w:tblGrid>
      <w:tr w:rsidR="00703A0F" w:rsidTr="00D4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3A0F" w:rsidRDefault="00703A0F" w:rsidP="00D47231">
            <w:pPr>
              <w:jc w:val="center"/>
              <w:rPr>
                <w:rFonts w:ascii="ＭＳ 明朝" w:hAnsi="ＭＳ 明朝"/>
                <w:szCs w:val="24"/>
              </w:rPr>
            </w:pPr>
            <w:r>
              <w:rPr>
                <w:rFonts w:ascii="ＭＳ 明朝" w:hAnsi="ＭＳ 明朝" w:hint="eastAsia"/>
                <w:szCs w:val="24"/>
              </w:rPr>
              <w:t>類型</w:t>
            </w:r>
          </w:p>
        </w:tc>
        <w:tc>
          <w:tcPr>
            <w:tcW w:w="1418" w:type="dxa"/>
          </w:tcPr>
          <w:p w:rsidR="00703A0F" w:rsidRDefault="00703A0F" w:rsidP="00D47231">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件数</w:t>
            </w:r>
          </w:p>
        </w:tc>
        <w:tc>
          <w:tcPr>
            <w:tcW w:w="4813" w:type="dxa"/>
          </w:tcPr>
          <w:p w:rsidR="00703A0F" w:rsidRDefault="00703A0F" w:rsidP="00D47231">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備考</w:t>
            </w:r>
          </w:p>
        </w:tc>
      </w:tr>
      <w:tr w:rsidR="00703A0F" w:rsidTr="00D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3A0F" w:rsidRDefault="00703A0F" w:rsidP="00D47231">
            <w:pPr>
              <w:jc w:val="center"/>
              <w:rPr>
                <w:rFonts w:ascii="ＭＳ 明朝" w:hAnsi="ＭＳ 明朝"/>
                <w:szCs w:val="24"/>
              </w:rPr>
            </w:pPr>
            <w:r>
              <w:rPr>
                <w:rFonts w:ascii="ＭＳ 明朝" w:hAnsi="ＭＳ 明朝" w:hint="eastAsia"/>
                <w:szCs w:val="24"/>
              </w:rPr>
              <w:t>計画通り継続実施</w:t>
            </w:r>
          </w:p>
        </w:tc>
        <w:tc>
          <w:tcPr>
            <w:tcW w:w="1418" w:type="dxa"/>
          </w:tcPr>
          <w:p w:rsidR="00703A0F" w:rsidRDefault="00053AB8" w:rsidP="00D47231">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２１</w:t>
            </w:r>
          </w:p>
        </w:tc>
        <w:tc>
          <w:tcPr>
            <w:tcW w:w="4813" w:type="dxa"/>
          </w:tcPr>
          <w:p w:rsidR="00703A0F" w:rsidRDefault="00703A0F" w:rsidP="00D47231">
            <w:pP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当初計画通り下期に取り組むもの</w:t>
            </w:r>
          </w:p>
        </w:tc>
      </w:tr>
      <w:tr w:rsidR="00703A0F" w:rsidTr="00D47231">
        <w:tc>
          <w:tcPr>
            <w:cnfStyle w:val="001000000000" w:firstRow="0" w:lastRow="0" w:firstColumn="1" w:lastColumn="0" w:oddVBand="0" w:evenVBand="0" w:oddHBand="0" w:evenHBand="0" w:firstRowFirstColumn="0" w:firstRowLastColumn="0" w:lastRowFirstColumn="0" w:lastRowLastColumn="0"/>
            <w:tcW w:w="2263" w:type="dxa"/>
          </w:tcPr>
          <w:p w:rsidR="00703A0F" w:rsidRDefault="00703A0F" w:rsidP="00D47231">
            <w:pPr>
              <w:jc w:val="center"/>
              <w:rPr>
                <w:rFonts w:ascii="ＭＳ 明朝" w:hAnsi="ＭＳ 明朝"/>
                <w:szCs w:val="24"/>
              </w:rPr>
            </w:pPr>
            <w:r>
              <w:rPr>
                <w:rFonts w:ascii="ＭＳ 明朝" w:hAnsi="ＭＳ 明朝" w:hint="eastAsia"/>
                <w:szCs w:val="24"/>
              </w:rPr>
              <w:t>延長して継続実施</w:t>
            </w:r>
          </w:p>
        </w:tc>
        <w:tc>
          <w:tcPr>
            <w:tcW w:w="1418" w:type="dxa"/>
          </w:tcPr>
          <w:p w:rsidR="00703A0F" w:rsidRDefault="00053AB8" w:rsidP="00D47231">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４</w:t>
            </w:r>
          </w:p>
        </w:tc>
        <w:tc>
          <w:tcPr>
            <w:tcW w:w="4813" w:type="dxa"/>
          </w:tcPr>
          <w:p w:rsidR="00703A0F" w:rsidRDefault="00703A0F" w:rsidP="00D47231">
            <w:pP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当初計画は上期終了予定だが、延長して下期に取り組むもの</w:t>
            </w:r>
          </w:p>
        </w:tc>
      </w:tr>
      <w:tr w:rsidR="00703A0F" w:rsidTr="00D4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3A0F" w:rsidRDefault="00703A0F" w:rsidP="00D47231">
            <w:pPr>
              <w:jc w:val="center"/>
              <w:rPr>
                <w:rFonts w:ascii="ＭＳ 明朝" w:hAnsi="ＭＳ 明朝"/>
                <w:szCs w:val="24"/>
              </w:rPr>
            </w:pPr>
            <w:r>
              <w:rPr>
                <w:rFonts w:ascii="ＭＳ 明朝" w:hAnsi="ＭＳ 明朝" w:hint="eastAsia"/>
                <w:szCs w:val="24"/>
              </w:rPr>
              <w:t>新規</w:t>
            </w:r>
          </w:p>
        </w:tc>
        <w:tc>
          <w:tcPr>
            <w:tcW w:w="1418" w:type="dxa"/>
          </w:tcPr>
          <w:p w:rsidR="00703A0F" w:rsidRDefault="00703A0F" w:rsidP="00D47231">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１１</w:t>
            </w:r>
          </w:p>
        </w:tc>
        <w:tc>
          <w:tcPr>
            <w:tcW w:w="4813" w:type="dxa"/>
          </w:tcPr>
          <w:p w:rsidR="00703A0F" w:rsidRDefault="00703A0F" w:rsidP="00D47231">
            <w:pP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新たに下期から取り組むもの</w:t>
            </w:r>
          </w:p>
        </w:tc>
      </w:tr>
      <w:tr w:rsidR="00703A0F" w:rsidTr="00D47231">
        <w:tc>
          <w:tcPr>
            <w:cnfStyle w:val="001000000000" w:firstRow="0" w:lastRow="0" w:firstColumn="1" w:lastColumn="0" w:oddVBand="0" w:evenVBand="0" w:oddHBand="0" w:evenHBand="0" w:firstRowFirstColumn="0" w:firstRowLastColumn="0" w:lastRowFirstColumn="0" w:lastRowLastColumn="0"/>
            <w:tcW w:w="2263" w:type="dxa"/>
          </w:tcPr>
          <w:p w:rsidR="00703A0F" w:rsidRDefault="00703A0F" w:rsidP="00D47231">
            <w:pPr>
              <w:jc w:val="center"/>
              <w:rPr>
                <w:rFonts w:ascii="ＭＳ 明朝" w:hAnsi="ＭＳ 明朝"/>
                <w:szCs w:val="24"/>
              </w:rPr>
            </w:pPr>
            <w:r>
              <w:rPr>
                <w:rFonts w:ascii="ＭＳ 明朝" w:hAnsi="ＭＳ 明朝" w:hint="eastAsia"/>
                <w:szCs w:val="24"/>
              </w:rPr>
              <w:t>計</w:t>
            </w:r>
          </w:p>
        </w:tc>
        <w:tc>
          <w:tcPr>
            <w:tcW w:w="1418" w:type="dxa"/>
          </w:tcPr>
          <w:p w:rsidR="00703A0F" w:rsidRDefault="00703A0F" w:rsidP="00D47231">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３６</w:t>
            </w:r>
          </w:p>
        </w:tc>
        <w:tc>
          <w:tcPr>
            <w:tcW w:w="4813" w:type="dxa"/>
          </w:tcPr>
          <w:p w:rsidR="00703A0F" w:rsidRDefault="00703A0F" w:rsidP="00D47231">
            <w:pP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p>
        </w:tc>
      </w:tr>
    </w:tbl>
    <w:p w:rsidR="00703A0F" w:rsidRDefault="00703A0F" w:rsidP="00703A0F">
      <w:pPr>
        <w:widowControl/>
        <w:jc w:val="left"/>
        <w:rPr>
          <w:rFonts w:ascii="ＭＳ 明朝" w:hAnsi="ＭＳ 明朝"/>
          <w:szCs w:val="24"/>
        </w:rPr>
      </w:pPr>
    </w:p>
    <w:p w:rsidR="00EB5883" w:rsidRDefault="00EB5883" w:rsidP="00EB5883">
      <w:pPr>
        <w:pStyle w:val="a3"/>
        <w:ind w:leftChars="0" w:left="420"/>
        <w:rPr>
          <w:rFonts w:hAnsi="ＭＳ 明朝"/>
          <w:sz w:val="24"/>
        </w:rPr>
        <w:sectPr w:rsidR="00EB5883" w:rsidSect="005F4E04">
          <w:headerReference w:type="default" r:id="rId19"/>
          <w:footerReference w:type="default" r:id="rId20"/>
          <w:pgSz w:w="11906" w:h="16838"/>
          <w:pgMar w:top="1985" w:right="1134" w:bottom="1701" w:left="1134" w:header="851" w:footer="992" w:gutter="0"/>
          <w:cols w:space="425"/>
          <w:docGrid w:type="lines" w:linePitch="360"/>
        </w:sectPr>
      </w:pPr>
    </w:p>
    <w:p w:rsidR="00910D3C" w:rsidRPr="00DC74EF" w:rsidRDefault="003A7C17" w:rsidP="00DC74EF">
      <w:pPr>
        <w:rPr>
          <w:rFonts w:hAnsi="ＭＳ 明朝"/>
        </w:rPr>
      </w:pPr>
      <w:r>
        <w:rPr>
          <w:rFonts w:hAnsi="ＭＳ 明朝" w:hint="eastAsia"/>
        </w:rPr>
        <w:lastRenderedPageBreak/>
        <w:t>８</w:t>
      </w:r>
      <w:r w:rsidR="00DC74EF">
        <w:rPr>
          <w:rFonts w:hAnsi="ＭＳ 明朝" w:hint="eastAsia"/>
        </w:rPr>
        <w:t xml:space="preserve">　</w:t>
      </w:r>
      <w:r w:rsidR="00EB5883" w:rsidRPr="00DC74EF">
        <w:rPr>
          <w:rFonts w:hAnsi="ＭＳ 明朝" w:hint="eastAsia"/>
        </w:rPr>
        <w:t>第７次行政改革大綱アクションプラン取組項目数推移</w:t>
      </w:r>
      <w:r w:rsidR="00DF3638" w:rsidRPr="00DC74EF">
        <w:rPr>
          <w:rFonts w:hAnsi="ＭＳ 明朝" w:hint="eastAsia"/>
        </w:rPr>
        <w:t>等</w:t>
      </w:r>
    </w:p>
    <w:p w:rsidR="00EB5883" w:rsidRPr="00EB5883" w:rsidRDefault="00EB5883" w:rsidP="00DC74EF">
      <w:pPr>
        <w:widowControl/>
        <w:ind w:firstLineChars="200" w:firstLine="480"/>
        <w:jc w:val="left"/>
        <w:rPr>
          <w:rFonts w:ascii="ＭＳ 明朝" w:hAnsi="ＭＳ 明朝"/>
          <w:szCs w:val="24"/>
        </w:rPr>
      </w:pPr>
      <w:r w:rsidRPr="00EB5883">
        <w:rPr>
          <w:rFonts w:ascii="ＭＳ 明朝" w:hAnsi="ＭＳ 明朝" w:hint="eastAsia"/>
          <w:szCs w:val="24"/>
        </w:rPr>
        <w:t>令和２年３月</w:t>
      </w:r>
      <w:r w:rsidR="000C3C40">
        <w:rPr>
          <w:rFonts w:ascii="ＭＳ 明朝" w:hAnsi="ＭＳ 明朝" w:hint="eastAsia"/>
          <w:szCs w:val="24"/>
        </w:rPr>
        <w:t>に</w:t>
      </w:r>
      <w:r w:rsidRPr="00EB5883">
        <w:rPr>
          <w:rFonts w:ascii="ＭＳ 明朝" w:hAnsi="ＭＳ 明朝" w:hint="eastAsia"/>
          <w:szCs w:val="24"/>
        </w:rPr>
        <w:t>策定した後の取組項目数の推移は下記のとおりです。</w:t>
      </w:r>
    </w:p>
    <w:p w:rsidR="00EB5883" w:rsidRPr="00EB5883" w:rsidRDefault="00EB5883" w:rsidP="00DC74EF">
      <w:pPr>
        <w:widowControl/>
        <w:ind w:leftChars="100" w:left="240" w:firstLineChars="100" w:firstLine="240"/>
        <w:jc w:val="left"/>
        <w:rPr>
          <w:rFonts w:ascii="ＭＳ 明朝" w:hAnsi="ＭＳ 明朝"/>
          <w:szCs w:val="24"/>
        </w:rPr>
      </w:pPr>
      <w:r w:rsidRPr="00EB5883">
        <w:rPr>
          <w:rFonts w:ascii="ＭＳ 明朝" w:hAnsi="ＭＳ 明朝" w:hint="eastAsia"/>
          <w:szCs w:val="24"/>
        </w:rPr>
        <w:t>各年度の実績を踏まえて目標達成した場合は、アクションプラン上の取組を完了し、通常業務として担当部署で取組みします。</w:t>
      </w:r>
    </w:p>
    <w:p w:rsidR="00DE476B" w:rsidRDefault="00EB5883" w:rsidP="00DC74EF">
      <w:pPr>
        <w:widowControl/>
        <w:ind w:leftChars="100" w:left="240" w:firstLineChars="100" w:firstLine="240"/>
        <w:jc w:val="left"/>
        <w:rPr>
          <w:rFonts w:ascii="ＭＳ 明朝" w:hAnsi="ＭＳ 明朝"/>
          <w:szCs w:val="24"/>
        </w:rPr>
      </w:pPr>
      <w:r>
        <w:rPr>
          <w:rFonts w:ascii="ＭＳ 明朝" w:hAnsi="ＭＳ 明朝" w:hint="eastAsia"/>
          <w:szCs w:val="24"/>
        </w:rPr>
        <w:t>また、</w:t>
      </w:r>
      <w:r w:rsidRPr="00EB5883">
        <w:rPr>
          <w:rFonts w:ascii="ＭＳ 明朝" w:hAnsi="ＭＳ 明朝" w:hint="eastAsia"/>
          <w:szCs w:val="24"/>
        </w:rPr>
        <w:t>令和４年度末は、多くの取組みが完了する予定であることから、</w:t>
      </w:r>
      <w:r w:rsidR="004344A8">
        <w:rPr>
          <w:rFonts w:ascii="ＭＳ 明朝" w:hAnsi="ＭＳ 明朝" w:hint="eastAsia"/>
          <w:szCs w:val="24"/>
        </w:rPr>
        <w:t>社会情勢等を踏まえ、</w:t>
      </w:r>
      <w:r w:rsidRPr="00EB5883">
        <w:rPr>
          <w:rFonts w:ascii="ＭＳ 明朝" w:hAnsi="ＭＳ 明朝" w:hint="eastAsia"/>
          <w:szCs w:val="24"/>
        </w:rPr>
        <w:t>新たに下期（令和５年度から令和７年度）にかけて取り組むべき項目を</w:t>
      </w:r>
      <w:r w:rsidR="00703A0F">
        <w:rPr>
          <w:rFonts w:ascii="ＭＳ 明朝" w:hAnsi="ＭＳ 明朝" w:hint="eastAsia"/>
          <w:szCs w:val="24"/>
        </w:rPr>
        <w:t>１１項目</w:t>
      </w:r>
      <w:r w:rsidRPr="00EB5883">
        <w:rPr>
          <w:rFonts w:ascii="ＭＳ 明朝" w:hAnsi="ＭＳ 明朝" w:hint="eastAsia"/>
          <w:szCs w:val="24"/>
        </w:rPr>
        <w:t>追加</w:t>
      </w:r>
      <w:r>
        <w:rPr>
          <w:rFonts w:ascii="ＭＳ 明朝" w:hAnsi="ＭＳ 明朝" w:hint="eastAsia"/>
          <w:szCs w:val="24"/>
        </w:rPr>
        <w:t>し</w:t>
      </w:r>
      <w:r w:rsidR="00703A0F">
        <w:rPr>
          <w:rFonts w:ascii="ＭＳ 明朝" w:hAnsi="ＭＳ 明朝" w:hint="eastAsia"/>
          <w:szCs w:val="24"/>
        </w:rPr>
        <w:t>ました</w:t>
      </w:r>
    </w:p>
    <w:p w:rsidR="009F4682" w:rsidRDefault="00E73643" w:rsidP="00DC74EF">
      <w:pPr>
        <w:ind w:firstLineChars="200" w:firstLine="480"/>
        <w:rPr>
          <w:rFonts w:ascii="ＭＳ 明朝" w:hAnsi="ＭＳ 明朝"/>
          <w:szCs w:val="24"/>
        </w:rPr>
      </w:pPr>
      <w:r>
        <w:rPr>
          <w:rFonts w:ascii="ＭＳ 明朝" w:hAnsi="ＭＳ 明朝" w:hint="eastAsia"/>
          <w:szCs w:val="24"/>
        </w:rPr>
        <w:t>なお、</w:t>
      </w:r>
      <w:r w:rsidR="00294328">
        <w:rPr>
          <w:rFonts w:ascii="ＭＳ 明朝" w:hAnsi="ＭＳ 明朝" w:hint="eastAsia"/>
          <w:szCs w:val="24"/>
        </w:rPr>
        <w:t>新規項目の</w:t>
      </w:r>
      <w:r>
        <w:rPr>
          <w:rFonts w:ascii="ＭＳ 明朝" w:hAnsi="ＭＳ 明朝" w:hint="eastAsia"/>
          <w:szCs w:val="24"/>
        </w:rPr>
        <w:t>計画目標等については、今後担当部署と協議のうえ作成する予定です。</w:t>
      </w:r>
    </w:p>
    <w:p w:rsidR="00EB5883" w:rsidRDefault="00137118" w:rsidP="00EB5883">
      <w:pPr>
        <w:rPr>
          <w:rFonts w:ascii="ＭＳ 明朝" w:hAnsi="ＭＳ 明朝"/>
        </w:rPr>
      </w:pPr>
      <w:r w:rsidRPr="00137118">
        <w:rPr>
          <w:noProof/>
        </w:rPr>
        <w:drawing>
          <wp:anchor distT="0" distB="0" distL="114300" distR="114300" simplePos="0" relativeHeight="251702272" behindDoc="0" locked="0" layoutInCell="1" allowOverlap="1">
            <wp:simplePos x="0" y="0"/>
            <wp:positionH relativeFrom="column">
              <wp:posOffset>-832485</wp:posOffset>
            </wp:positionH>
            <wp:positionV relativeFrom="paragraph">
              <wp:posOffset>231140</wp:posOffset>
            </wp:positionV>
            <wp:extent cx="10884535" cy="197454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84535" cy="1974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F12" w:rsidRPr="00AD7F12" w:rsidRDefault="00AD7F12" w:rsidP="00EB5883">
      <w:pPr>
        <w:rPr>
          <w:rFonts w:ascii="ＭＳ 明朝" w:hAnsi="ＭＳ 明朝"/>
          <w:szCs w:val="24"/>
        </w:rPr>
      </w:pPr>
    </w:p>
    <w:sectPr w:rsidR="00AD7F12" w:rsidRPr="00AD7F12" w:rsidSect="00EB5DDD">
      <w:footerReference w:type="default" r:id="rId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6B" w:rsidRDefault="00DE476B" w:rsidP="00DE476B">
      <w:r>
        <w:separator/>
      </w:r>
    </w:p>
  </w:endnote>
  <w:endnote w:type="continuationSeparator" w:id="0">
    <w:p w:rsidR="00DE476B" w:rsidRDefault="00DE476B" w:rsidP="00DE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01643"/>
      <w:docPartObj>
        <w:docPartGallery w:val="Page Numbers (Bottom of Page)"/>
        <w:docPartUnique/>
      </w:docPartObj>
    </w:sdtPr>
    <w:sdtEndPr/>
    <w:sdtContent>
      <w:p w:rsidR="008E1F0E" w:rsidRDefault="008E1F0E">
        <w:pPr>
          <w:pStyle w:val="a7"/>
          <w:jc w:val="right"/>
        </w:pPr>
        <w:r>
          <w:fldChar w:fldCharType="begin"/>
        </w:r>
        <w:r>
          <w:instrText>PAGE   \* MERGEFORMAT</w:instrText>
        </w:r>
        <w:r>
          <w:fldChar w:fldCharType="separate"/>
        </w:r>
        <w:r w:rsidR="000B0CE5" w:rsidRPr="000B0CE5">
          <w:rPr>
            <w:noProof/>
            <w:lang w:val="ja-JP"/>
          </w:rPr>
          <w:t>7</w:t>
        </w:r>
        <w:r>
          <w:fldChar w:fldCharType="end"/>
        </w:r>
      </w:p>
    </w:sdtContent>
  </w:sdt>
  <w:p w:rsidR="008E1F0E" w:rsidRDefault="008E1F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903806"/>
      <w:docPartObj>
        <w:docPartGallery w:val="Page Numbers (Bottom of Page)"/>
        <w:docPartUnique/>
      </w:docPartObj>
    </w:sdtPr>
    <w:sdtEndPr/>
    <w:sdtContent>
      <w:p w:rsidR="00EB5883" w:rsidRDefault="00EB5883">
        <w:pPr>
          <w:pStyle w:val="a7"/>
          <w:jc w:val="right"/>
        </w:pPr>
        <w:r>
          <w:fldChar w:fldCharType="begin"/>
        </w:r>
        <w:r>
          <w:instrText>PAGE   \* MERGEFORMAT</w:instrText>
        </w:r>
        <w:r>
          <w:fldChar w:fldCharType="separate"/>
        </w:r>
        <w:r w:rsidR="00913B31" w:rsidRPr="00913B31">
          <w:rPr>
            <w:noProof/>
            <w:lang w:val="ja-JP"/>
          </w:rPr>
          <w:t>8</w:t>
        </w:r>
        <w:r>
          <w:fldChar w:fldCharType="end"/>
        </w:r>
      </w:p>
    </w:sdtContent>
  </w:sdt>
  <w:p w:rsidR="00EB5883" w:rsidRDefault="00EB58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6B" w:rsidRDefault="00DE476B" w:rsidP="00DE476B">
      <w:r>
        <w:separator/>
      </w:r>
    </w:p>
  </w:footnote>
  <w:footnote w:type="continuationSeparator" w:id="0">
    <w:p w:rsidR="00DE476B" w:rsidRDefault="00DE476B" w:rsidP="00DE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1" w:rsidRPr="006E3EB1" w:rsidRDefault="006E3EB1">
    <w:pPr>
      <w:pStyle w:val="a5"/>
      <w:rPr>
        <w:rFonts w:ascii="ＭＳ 明朝" w:hAnsi="ＭＳ 明朝"/>
      </w:rPr>
    </w:pPr>
    <w:r w:rsidRPr="006E3EB1">
      <w:rPr>
        <w:rFonts w:ascii="ＭＳ 明朝" w:hAnsi="ＭＳ 明朝" w:hint="eastAsia"/>
      </w:rPr>
      <w:t>【資料２－１】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C1E"/>
    <w:multiLevelType w:val="hybridMultilevel"/>
    <w:tmpl w:val="A85ECFB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C41B80"/>
    <w:multiLevelType w:val="hybridMultilevel"/>
    <w:tmpl w:val="5A90CEAE"/>
    <w:lvl w:ilvl="0" w:tplc="7478B7BE">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111E21"/>
    <w:multiLevelType w:val="hybridMultilevel"/>
    <w:tmpl w:val="1F0A14BE"/>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D938B2"/>
    <w:multiLevelType w:val="hybridMultilevel"/>
    <w:tmpl w:val="99C2534E"/>
    <w:lvl w:ilvl="0" w:tplc="7478B7BE">
      <w:start w:val="1"/>
      <w:numFmt w:val="decimalFullWidth"/>
      <w:lvlText w:val="（%1）"/>
      <w:lvlJc w:val="left"/>
      <w:pPr>
        <w:ind w:left="924" w:hanging="420"/>
      </w:pPr>
      <w:rPr>
        <w:rFonts w:hint="eastAsia"/>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 w15:restartNumberingAfterBreak="0">
    <w:nsid w:val="4D157059"/>
    <w:multiLevelType w:val="hybridMultilevel"/>
    <w:tmpl w:val="CEA2D272"/>
    <w:lvl w:ilvl="0" w:tplc="7478B7BE">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AB12E1"/>
    <w:multiLevelType w:val="hybridMultilevel"/>
    <w:tmpl w:val="CE3C5DE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6A52F5C"/>
    <w:multiLevelType w:val="hybridMultilevel"/>
    <w:tmpl w:val="4EA6B1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3003D2"/>
    <w:multiLevelType w:val="hybridMultilevel"/>
    <w:tmpl w:val="831E7F2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5F13B6"/>
    <w:multiLevelType w:val="hybridMultilevel"/>
    <w:tmpl w:val="B4FA69AC"/>
    <w:lvl w:ilvl="0" w:tplc="7562A3C4">
      <w:start w:val="1"/>
      <w:numFmt w:val="decimal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9AF7430"/>
    <w:multiLevelType w:val="hybridMultilevel"/>
    <w:tmpl w:val="5DBA0D9C"/>
    <w:lvl w:ilvl="0" w:tplc="7478B7BE">
      <w:start w:val="1"/>
      <w:numFmt w:val="decimalFullWidth"/>
      <w:lvlText w:val="（%1）"/>
      <w:lvlJc w:val="left"/>
      <w:pPr>
        <w:ind w:left="660" w:hanging="420"/>
      </w:pPr>
      <w:rPr>
        <w:rFont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9"/>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12"/>
    <w:rsid w:val="000274C5"/>
    <w:rsid w:val="00043F78"/>
    <w:rsid w:val="00051D54"/>
    <w:rsid w:val="00053AB8"/>
    <w:rsid w:val="00056E19"/>
    <w:rsid w:val="00075900"/>
    <w:rsid w:val="00080D65"/>
    <w:rsid w:val="00082CEC"/>
    <w:rsid w:val="00086C56"/>
    <w:rsid w:val="000923AC"/>
    <w:rsid w:val="000B0CE5"/>
    <w:rsid w:val="000C3C40"/>
    <w:rsid w:val="000D374D"/>
    <w:rsid w:val="000D59A4"/>
    <w:rsid w:val="000E7850"/>
    <w:rsid w:val="000F0603"/>
    <w:rsid w:val="001066A4"/>
    <w:rsid w:val="00112CC7"/>
    <w:rsid w:val="00117F55"/>
    <w:rsid w:val="00133E38"/>
    <w:rsid w:val="00137118"/>
    <w:rsid w:val="00146C70"/>
    <w:rsid w:val="00191963"/>
    <w:rsid w:val="001A1C61"/>
    <w:rsid w:val="001C2799"/>
    <w:rsid w:val="001D3846"/>
    <w:rsid w:val="001D7B08"/>
    <w:rsid w:val="00211C60"/>
    <w:rsid w:val="00214FE4"/>
    <w:rsid w:val="002222E6"/>
    <w:rsid w:val="0022547B"/>
    <w:rsid w:val="00236B7C"/>
    <w:rsid w:val="00281FAE"/>
    <w:rsid w:val="00294328"/>
    <w:rsid w:val="00294FE5"/>
    <w:rsid w:val="002A24A9"/>
    <w:rsid w:val="002A3880"/>
    <w:rsid w:val="002B3D9C"/>
    <w:rsid w:val="002D57ED"/>
    <w:rsid w:val="002E1B07"/>
    <w:rsid w:val="002F1856"/>
    <w:rsid w:val="002F3883"/>
    <w:rsid w:val="00310F7D"/>
    <w:rsid w:val="0034459B"/>
    <w:rsid w:val="0036149C"/>
    <w:rsid w:val="00361614"/>
    <w:rsid w:val="003A7C17"/>
    <w:rsid w:val="003D627F"/>
    <w:rsid w:val="00433C43"/>
    <w:rsid w:val="004344A8"/>
    <w:rsid w:val="004B6EEA"/>
    <w:rsid w:val="004C4D89"/>
    <w:rsid w:val="004D668D"/>
    <w:rsid w:val="00521CDB"/>
    <w:rsid w:val="0052377E"/>
    <w:rsid w:val="005275FE"/>
    <w:rsid w:val="00546735"/>
    <w:rsid w:val="00591D3A"/>
    <w:rsid w:val="005F4E04"/>
    <w:rsid w:val="0060181C"/>
    <w:rsid w:val="00605ED1"/>
    <w:rsid w:val="006145D5"/>
    <w:rsid w:val="006265E5"/>
    <w:rsid w:val="006307A3"/>
    <w:rsid w:val="006344BA"/>
    <w:rsid w:val="00660B5B"/>
    <w:rsid w:val="006A619A"/>
    <w:rsid w:val="006C5437"/>
    <w:rsid w:val="006E3EB1"/>
    <w:rsid w:val="00703A0F"/>
    <w:rsid w:val="0070562C"/>
    <w:rsid w:val="00711886"/>
    <w:rsid w:val="00722569"/>
    <w:rsid w:val="00726A58"/>
    <w:rsid w:val="00752656"/>
    <w:rsid w:val="007555BB"/>
    <w:rsid w:val="00762760"/>
    <w:rsid w:val="007658BA"/>
    <w:rsid w:val="00770A04"/>
    <w:rsid w:val="00787C00"/>
    <w:rsid w:val="007E13F9"/>
    <w:rsid w:val="00823ECF"/>
    <w:rsid w:val="008243F7"/>
    <w:rsid w:val="008277EC"/>
    <w:rsid w:val="00840F95"/>
    <w:rsid w:val="00857D48"/>
    <w:rsid w:val="00862171"/>
    <w:rsid w:val="0087307F"/>
    <w:rsid w:val="00895CE3"/>
    <w:rsid w:val="008B7756"/>
    <w:rsid w:val="008C4B73"/>
    <w:rsid w:val="008E1F0E"/>
    <w:rsid w:val="008E2B1E"/>
    <w:rsid w:val="008E3D95"/>
    <w:rsid w:val="0090262B"/>
    <w:rsid w:val="00903C4A"/>
    <w:rsid w:val="009066FC"/>
    <w:rsid w:val="00910D3C"/>
    <w:rsid w:val="00913364"/>
    <w:rsid w:val="00913B31"/>
    <w:rsid w:val="00915BE5"/>
    <w:rsid w:val="00927584"/>
    <w:rsid w:val="00991C3B"/>
    <w:rsid w:val="00994418"/>
    <w:rsid w:val="009A3CBE"/>
    <w:rsid w:val="009C05CC"/>
    <w:rsid w:val="009C4F3D"/>
    <w:rsid w:val="009E1E5C"/>
    <w:rsid w:val="009E28A0"/>
    <w:rsid w:val="009F401C"/>
    <w:rsid w:val="009F4682"/>
    <w:rsid w:val="009F4E52"/>
    <w:rsid w:val="00A048DC"/>
    <w:rsid w:val="00A122CA"/>
    <w:rsid w:val="00A30986"/>
    <w:rsid w:val="00A53172"/>
    <w:rsid w:val="00A55647"/>
    <w:rsid w:val="00A56A70"/>
    <w:rsid w:val="00AB6074"/>
    <w:rsid w:val="00AB7451"/>
    <w:rsid w:val="00AC693C"/>
    <w:rsid w:val="00AC6C23"/>
    <w:rsid w:val="00AD51D2"/>
    <w:rsid w:val="00AD7F12"/>
    <w:rsid w:val="00AE6E2F"/>
    <w:rsid w:val="00B55555"/>
    <w:rsid w:val="00B6514D"/>
    <w:rsid w:val="00B7774E"/>
    <w:rsid w:val="00B91044"/>
    <w:rsid w:val="00B94B0C"/>
    <w:rsid w:val="00BA1FE6"/>
    <w:rsid w:val="00BB5BD8"/>
    <w:rsid w:val="00BC5455"/>
    <w:rsid w:val="00BC6C08"/>
    <w:rsid w:val="00BE3BB7"/>
    <w:rsid w:val="00BF354C"/>
    <w:rsid w:val="00BF71E9"/>
    <w:rsid w:val="00C00819"/>
    <w:rsid w:val="00C05F09"/>
    <w:rsid w:val="00C12B14"/>
    <w:rsid w:val="00C174BF"/>
    <w:rsid w:val="00C307A9"/>
    <w:rsid w:val="00C64601"/>
    <w:rsid w:val="00C742AC"/>
    <w:rsid w:val="00C75489"/>
    <w:rsid w:val="00C82293"/>
    <w:rsid w:val="00CA4A65"/>
    <w:rsid w:val="00CB61EF"/>
    <w:rsid w:val="00CC3027"/>
    <w:rsid w:val="00CE4D08"/>
    <w:rsid w:val="00CF3A7F"/>
    <w:rsid w:val="00D03055"/>
    <w:rsid w:val="00D334C6"/>
    <w:rsid w:val="00D37C6F"/>
    <w:rsid w:val="00D41AB9"/>
    <w:rsid w:val="00D41BAF"/>
    <w:rsid w:val="00D46D88"/>
    <w:rsid w:val="00D6704E"/>
    <w:rsid w:val="00DA485C"/>
    <w:rsid w:val="00DB2A02"/>
    <w:rsid w:val="00DC4FBA"/>
    <w:rsid w:val="00DC74EF"/>
    <w:rsid w:val="00DD0DFE"/>
    <w:rsid w:val="00DE476B"/>
    <w:rsid w:val="00DF3638"/>
    <w:rsid w:val="00E3099C"/>
    <w:rsid w:val="00E36094"/>
    <w:rsid w:val="00E55BE1"/>
    <w:rsid w:val="00E73643"/>
    <w:rsid w:val="00E959A9"/>
    <w:rsid w:val="00E9795D"/>
    <w:rsid w:val="00EB5883"/>
    <w:rsid w:val="00EB5DDD"/>
    <w:rsid w:val="00EC39A3"/>
    <w:rsid w:val="00EE492A"/>
    <w:rsid w:val="00F3359E"/>
    <w:rsid w:val="00F4114F"/>
    <w:rsid w:val="00F65344"/>
    <w:rsid w:val="00F709E0"/>
    <w:rsid w:val="00F72BBC"/>
    <w:rsid w:val="00F93CDD"/>
    <w:rsid w:val="00FA429F"/>
    <w:rsid w:val="00FB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6583FDA3-5B4A-4A08-A331-8354680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0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F12"/>
    <w:pPr>
      <w:ind w:leftChars="400" w:left="840"/>
    </w:pPr>
    <w:rPr>
      <w:rFonts w:ascii="ＭＳ 明朝" w:hAnsi="Century" w:cs="Times New Roman"/>
      <w:kern w:val="0"/>
      <w:sz w:val="22"/>
      <w:szCs w:val="24"/>
    </w:rPr>
  </w:style>
  <w:style w:type="table" w:styleId="a4">
    <w:name w:val="Table Grid"/>
    <w:basedOn w:val="a1"/>
    <w:uiPriority w:val="39"/>
    <w:rsid w:val="00BA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A3098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5">
    <w:name w:val="header"/>
    <w:basedOn w:val="a"/>
    <w:link w:val="a6"/>
    <w:uiPriority w:val="99"/>
    <w:unhideWhenUsed/>
    <w:rsid w:val="00DE476B"/>
    <w:pPr>
      <w:tabs>
        <w:tab w:val="center" w:pos="4252"/>
        <w:tab w:val="right" w:pos="8504"/>
      </w:tabs>
      <w:snapToGrid w:val="0"/>
    </w:pPr>
  </w:style>
  <w:style w:type="character" w:customStyle="1" w:styleId="a6">
    <w:name w:val="ヘッダー (文字)"/>
    <w:basedOn w:val="a0"/>
    <w:link w:val="a5"/>
    <w:uiPriority w:val="99"/>
    <w:rsid w:val="00DE476B"/>
  </w:style>
  <w:style w:type="paragraph" w:styleId="a7">
    <w:name w:val="footer"/>
    <w:basedOn w:val="a"/>
    <w:link w:val="a8"/>
    <w:uiPriority w:val="99"/>
    <w:unhideWhenUsed/>
    <w:rsid w:val="00DE476B"/>
    <w:pPr>
      <w:tabs>
        <w:tab w:val="center" w:pos="4252"/>
        <w:tab w:val="right" w:pos="8504"/>
      </w:tabs>
      <w:snapToGrid w:val="0"/>
    </w:pPr>
  </w:style>
  <w:style w:type="character" w:customStyle="1" w:styleId="a8">
    <w:name w:val="フッター (文字)"/>
    <w:basedOn w:val="a0"/>
    <w:link w:val="a7"/>
    <w:uiPriority w:val="99"/>
    <w:rsid w:val="00DE476B"/>
  </w:style>
  <w:style w:type="paragraph" w:styleId="a9">
    <w:name w:val="Balloon Text"/>
    <w:basedOn w:val="a"/>
    <w:link w:val="aa"/>
    <w:uiPriority w:val="99"/>
    <w:semiHidden/>
    <w:unhideWhenUsed/>
    <w:rsid w:val="008730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3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541">
      <w:bodyDiv w:val="1"/>
      <w:marLeft w:val="0"/>
      <w:marRight w:val="0"/>
      <w:marTop w:val="0"/>
      <w:marBottom w:val="0"/>
      <w:divBdr>
        <w:top w:val="none" w:sz="0" w:space="0" w:color="auto"/>
        <w:left w:val="none" w:sz="0" w:space="0" w:color="auto"/>
        <w:bottom w:val="none" w:sz="0" w:space="0" w:color="auto"/>
        <w:right w:val="none" w:sz="0" w:space="0" w:color="auto"/>
      </w:divBdr>
    </w:div>
    <w:div w:id="114376381">
      <w:bodyDiv w:val="1"/>
      <w:marLeft w:val="0"/>
      <w:marRight w:val="0"/>
      <w:marTop w:val="0"/>
      <w:marBottom w:val="0"/>
      <w:divBdr>
        <w:top w:val="none" w:sz="0" w:space="0" w:color="auto"/>
        <w:left w:val="none" w:sz="0" w:space="0" w:color="auto"/>
        <w:bottom w:val="none" w:sz="0" w:space="0" w:color="auto"/>
        <w:right w:val="none" w:sz="0" w:space="0" w:color="auto"/>
      </w:divBdr>
    </w:div>
    <w:div w:id="175850517">
      <w:bodyDiv w:val="1"/>
      <w:marLeft w:val="0"/>
      <w:marRight w:val="0"/>
      <w:marTop w:val="0"/>
      <w:marBottom w:val="0"/>
      <w:divBdr>
        <w:top w:val="none" w:sz="0" w:space="0" w:color="auto"/>
        <w:left w:val="none" w:sz="0" w:space="0" w:color="auto"/>
        <w:bottom w:val="none" w:sz="0" w:space="0" w:color="auto"/>
        <w:right w:val="none" w:sz="0" w:space="0" w:color="auto"/>
      </w:divBdr>
    </w:div>
    <w:div w:id="176190724">
      <w:bodyDiv w:val="1"/>
      <w:marLeft w:val="0"/>
      <w:marRight w:val="0"/>
      <w:marTop w:val="0"/>
      <w:marBottom w:val="0"/>
      <w:divBdr>
        <w:top w:val="none" w:sz="0" w:space="0" w:color="auto"/>
        <w:left w:val="none" w:sz="0" w:space="0" w:color="auto"/>
        <w:bottom w:val="none" w:sz="0" w:space="0" w:color="auto"/>
        <w:right w:val="none" w:sz="0" w:space="0" w:color="auto"/>
      </w:divBdr>
    </w:div>
    <w:div w:id="355468069">
      <w:bodyDiv w:val="1"/>
      <w:marLeft w:val="0"/>
      <w:marRight w:val="0"/>
      <w:marTop w:val="0"/>
      <w:marBottom w:val="0"/>
      <w:divBdr>
        <w:top w:val="none" w:sz="0" w:space="0" w:color="auto"/>
        <w:left w:val="none" w:sz="0" w:space="0" w:color="auto"/>
        <w:bottom w:val="none" w:sz="0" w:space="0" w:color="auto"/>
        <w:right w:val="none" w:sz="0" w:space="0" w:color="auto"/>
      </w:divBdr>
    </w:div>
    <w:div w:id="633411441">
      <w:bodyDiv w:val="1"/>
      <w:marLeft w:val="0"/>
      <w:marRight w:val="0"/>
      <w:marTop w:val="0"/>
      <w:marBottom w:val="0"/>
      <w:divBdr>
        <w:top w:val="none" w:sz="0" w:space="0" w:color="auto"/>
        <w:left w:val="none" w:sz="0" w:space="0" w:color="auto"/>
        <w:bottom w:val="none" w:sz="0" w:space="0" w:color="auto"/>
        <w:right w:val="none" w:sz="0" w:space="0" w:color="auto"/>
      </w:divBdr>
    </w:div>
    <w:div w:id="905843299">
      <w:bodyDiv w:val="1"/>
      <w:marLeft w:val="0"/>
      <w:marRight w:val="0"/>
      <w:marTop w:val="0"/>
      <w:marBottom w:val="0"/>
      <w:divBdr>
        <w:top w:val="none" w:sz="0" w:space="0" w:color="auto"/>
        <w:left w:val="none" w:sz="0" w:space="0" w:color="auto"/>
        <w:bottom w:val="none" w:sz="0" w:space="0" w:color="auto"/>
        <w:right w:val="none" w:sz="0" w:space="0" w:color="auto"/>
      </w:divBdr>
    </w:div>
    <w:div w:id="958149553">
      <w:bodyDiv w:val="1"/>
      <w:marLeft w:val="0"/>
      <w:marRight w:val="0"/>
      <w:marTop w:val="0"/>
      <w:marBottom w:val="0"/>
      <w:divBdr>
        <w:top w:val="none" w:sz="0" w:space="0" w:color="auto"/>
        <w:left w:val="none" w:sz="0" w:space="0" w:color="auto"/>
        <w:bottom w:val="none" w:sz="0" w:space="0" w:color="auto"/>
        <w:right w:val="none" w:sz="0" w:space="0" w:color="auto"/>
      </w:divBdr>
    </w:div>
    <w:div w:id="1173955341">
      <w:bodyDiv w:val="1"/>
      <w:marLeft w:val="0"/>
      <w:marRight w:val="0"/>
      <w:marTop w:val="0"/>
      <w:marBottom w:val="0"/>
      <w:divBdr>
        <w:top w:val="none" w:sz="0" w:space="0" w:color="auto"/>
        <w:left w:val="none" w:sz="0" w:space="0" w:color="auto"/>
        <w:bottom w:val="none" w:sz="0" w:space="0" w:color="auto"/>
        <w:right w:val="none" w:sz="0" w:space="0" w:color="auto"/>
      </w:divBdr>
    </w:div>
    <w:div w:id="1185359286">
      <w:bodyDiv w:val="1"/>
      <w:marLeft w:val="0"/>
      <w:marRight w:val="0"/>
      <w:marTop w:val="0"/>
      <w:marBottom w:val="0"/>
      <w:divBdr>
        <w:top w:val="none" w:sz="0" w:space="0" w:color="auto"/>
        <w:left w:val="none" w:sz="0" w:space="0" w:color="auto"/>
        <w:bottom w:val="none" w:sz="0" w:space="0" w:color="auto"/>
        <w:right w:val="none" w:sz="0" w:space="0" w:color="auto"/>
      </w:divBdr>
    </w:div>
    <w:div w:id="1495801920">
      <w:bodyDiv w:val="1"/>
      <w:marLeft w:val="0"/>
      <w:marRight w:val="0"/>
      <w:marTop w:val="0"/>
      <w:marBottom w:val="0"/>
      <w:divBdr>
        <w:top w:val="none" w:sz="0" w:space="0" w:color="auto"/>
        <w:left w:val="none" w:sz="0" w:space="0" w:color="auto"/>
        <w:bottom w:val="none" w:sz="0" w:space="0" w:color="auto"/>
        <w:right w:val="none" w:sz="0" w:space="0" w:color="auto"/>
      </w:divBdr>
    </w:div>
    <w:div w:id="1767533157">
      <w:bodyDiv w:val="1"/>
      <w:marLeft w:val="0"/>
      <w:marRight w:val="0"/>
      <w:marTop w:val="0"/>
      <w:marBottom w:val="0"/>
      <w:divBdr>
        <w:top w:val="none" w:sz="0" w:space="0" w:color="auto"/>
        <w:left w:val="none" w:sz="0" w:space="0" w:color="auto"/>
        <w:bottom w:val="none" w:sz="0" w:space="0" w:color="auto"/>
        <w:right w:val="none" w:sz="0" w:space="0" w:color="auto"/>
      </w:divBdr>
    </w:div>
    <w:div w:id="1802577957">
      <w:bodyDiv w:val="1"/>
      <w:marLeft w:val="0"/>
      <w:marRight w:val="0"/>
      <w:marTop w:val="0"/>
      <w:marBottom w:val="0"/>
      <w:divBdr>
        <w:top w:val="none" w:sz="0" w:space="0" w:color="auto"/>
        <w:left w:val="none" w:sz="0" w:space="0" w:color="auto"/>
        <w:bottom w:val="none" w:sz="0" w:space="0" w:color="auto"/>
        <w:right w:val="none" w:sz="0" w:space="0" w:color="auto"/>
      </w:divBdr>
    </w:div>
    <w:div w:id="18735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和人</dc:creator>
  <cp:keywords/>
  <dc:description/>
  <cp:lastModifiedBy>宮澤　和人</cp:lastModifiedBy>
  <cp:revision>8</cp:revision>
  <cp:lastPrinted>2022-11-08T00:33:00Z</cp:lastPrinted>
  <dcterms:created xsi:type="dcterms:W3CDTF">2022-12-19T01:18:00Z</dcterms:created>
  <dcterms:modified xsi:type="dcterms:W3CDTF">2023-01-20T05:05:00Z</dcterms:modified>
</cp:coreProperties>
</file>